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“Tartu väikepoed mälus” on Tuule-Mari Kaarna diplomitöö, mis koosneb kirjalikust osast ja visuaalsest teosest. “Tartu väikepoed mälus” käsitleb tartlastel kollektiivselt meeles olevaid väikeseid poode ja nendega seonduvaid mälestusi. Kirjaliku osa kõrvale kuulub ka fotokollaaž tekstis mainitud poodidest. “Tartu väikepoed mälus” võtab kokku nostalgia ja emotsionaalse seose inimeste ja nende kodupoodide vahel. Projekt arhiveerib muutuvat linnaruumi ja selle nähtamatut tundeversiooni. Kuna mälestused on osa nii indiviidi enese-definitsioonist kui ka inimgrupi identiteedist, on Tartu väikepoed ja mälestused nendest osa tartlase olemusest.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Töö kõige tähtsamad märksõnad on mälu ja nostalgia. Tegemist pole tööga, mis uurib ajaloolisi fakte vaid toetub tartlaste tundemaailmale ja meenutustele. Kuna Tartus on väikepoode olnud väga suur hulk, peatub käesolev töö ainult hetkel inimestel kõige tugevamalt meeles olnud poodidel, kuna need omavad ka Tartu kogukonna jaoks järelikult kõige suuremat tähtsust. Valik pole piiratud suletud kauplustele, kuna ka siiamaani aktiivsed väikepoed väärivad tähelepanu.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Töö on jaotatud neljaks osaks: esimeses lahatakse mälu ja ajalugu, teises osas defineeritakse väikepoed ja käsitletakse nende ajalugu ning tähtsust, kolmandas osas tuuakse esile inimeste mälestused väikekauplustest, neljandas osas kirjeldatakse teose loomisprotsessi. Teose sisu on seotud tartlaste mälestustega ja seeläbi on kõik osad teistega seotud.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Autor: Tuule-Mari Kaarna</w:t>
      </w:r>
    </w:p>
    <w:p w:rsidR="00000000" w:rsidDel="00000000" w:rsidP="00000000" w:rsidRDefault="00000000" w:rsidRPr="00000000" w14:paraId="00000008">
      <w:pPr>
        <w:rPr/>
      </w:pPr>
      <w:r w:rsidDel="00000000" w:rsidR="00000000" w:rsidRPr="00000000">
        <w:rPr>
          <w:rtl w:val="0"/>
        </w:rPr>
        <w:t xml:space="preserve">Fotosid:  </w:t>
      </w:r>
      <w:hyperlink r:id="rId6">
        <w:r w:rsidDel="00000000" w:rsidR="00000000" w:rsidRPr="00000000">
          <w:rPr>
            <w:color w:val="1155cc"/>
            <w:u w:val="single"/>
            <w:rtl w:val="0"/>
          </w:rPr>
          <w:t xml:space="preserve">https://www.instagram.com/windberry</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Kontakt: tuulemari.kaarna@gmail.com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Autori portree: Tuule-Mari Kaarna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stagram.com/windb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