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Lõputöö tutvustus</w:t>
      </w:r>
    </w:p>
    <w:p w:rsidR="00000000" w:rsidDel="00000000" w:rsidP="00000000" w:rsidRDefault="00000000" w:rsidRPr="00000000" w14:paraId="0000000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Gerthrud Grents</w:t>
      </w:r>
    </w:p>
    <w:p w:rsidR="00000000" w:rsidDel="00000000" w:rsidP="00000000" w:rsidRDefault="00000000" w:rsidRPr="00000000" w14:paraId="0000000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F-17</w:t>
      </w:r>
    </w:p>
    <w:p w:rsidR="00000000" w:rsidDel="00000000" w:rsidP="00000000" w:rsidRDefault="00000000" w:rsidRPr="00000000" w14:paraId="0000000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w:t>
      </w:r>
      <w:r w:rsidDel="00000000" w:rsidR="00000000" w:rsidRPr="00000000">
        <w:rPr>
          <w:rFonts w:ascii="Times New Roman" w:cs="Times New Roman" w:eastAsia="Times New Roman" w:hAnsi="Times New Roman"/>
          <w:sz w:val="24"/>
          <w:szCs w:val="24"/>
          <w:rtl w:val="0"/>
        </w:rPr>
        <w:t xml:space="preserve">õputöö “Inimkeha loom(d)uses” esimene peatükk räägib looduse ja inimese ühendusest, mil määral on inimkeha puude ja taimedega sarnane ning kuidas ümbritsev keskkond meid mõjutab. Teine peatükk keskendub kolmele mind inspireerinud fotograafile, kes enda loomingus on ühendanud maastiku ja inimkeha. Kolmandas peatükis tutvustan praktilist tööd ja protsessi ning kirjeldan oma kogemust loodusega. Praktiline osa koosneb fotodest, mis näitavad minu visuaalset kujutlust kehast ja loodusest.  </w:t>
      </w:r>
    </w:p>
    <w:p w:rsidR="00000000" w:rsidDel="00000000" w:rsidP="00000000" w:rsidRDefault="00000000" w:rsidRPr="00000000" w14:paraId="0000000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E-post: </w:t>
      </w:r>
      <w:hyperlink r:id="rId6">
        <w:r w:rsidDel="00000000" w:rsidR="00000000" w:rsidRPr="00000000">
          <w:rPr>
            <w:rFonts w:ascii="Times New Roman" w:cs="Times New Roman" w:eastAsia="Times New Roman" w:hAnsi="Times New Roman"/>
            <w:color w:val="1155cc"/>
            <w:sz w:val="24"/>
            <w:szCs w:val="24"/>
            <w:u w:val="single"/>
            <w:rtl w:val="0"/>
          </w:rPr>
          <w:t xml:space="preserve">gerthrud.grents@gmail.com</w:t>
        </w:r>
      </w:hyperlink>
      <w:r w:rsidDel="00000000" w:rsidR="00000000" w:rsidRPr="00000000">
        <w:rPr>
          <w:rtl w:val="0"/>
        </w:rPr>
      </w:r>
    </w:p>
    <w:p w:rsidR="00000000" w:rsidDel="00000000" w:rsidP="00000000" w:rsidRDefault="00000000" w:rsidRPr="00000000" w14:paraId="0000000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Koduleht/portfoolio: </w:t>
      </w:r>
      <w:hyperlink r:id="rId7">
        <w:r w:rsidDel="00000000" w:rsidR="00000000" w:rsidRPr="00000000">
          <w:rPr>
            <w:rFonts w:ascii="Times New Roman" w:cs="Times New Roman" w:eastAsia="Times New Roman" w:hAnsi="Times New Roman"/>
            <w:color w:val="1155cc"/>
            <w:sz w:val="24"/>
            <w:szCs w:val="24"/>
            <w:u w:val="single"/>
            <w:rtl w:val="0"/>
          </w:rPr>
          <w:t xml:space="preserve">https://gerthrudgrents.com/</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Portreefoto autor olen mina ise. </w:t>
      </w:r>
    </w:p>
    <w:p w:rsidR="00000000" w:rsidDel="00000000" w:rsidP="00000000" w:rsidRDefault="00000000" w:rsidRPr="00000000" w14:paraId="0000000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360" w:lineRule="auto"/>
        <w:jc w:val="both"/>
        <w:rPr>
          <w:rFonts w:ascii="Times New Roman" w:cs="Times New Roman" w:eastAsia="Times New Roman" w:hAnsi="Times New Roman"/>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gerthrud.grents@gmail.com" TargetMode="External"/><Relationship Id="rId7" Type="http://schemas.openxmlformats.org/officeDocument/2006/relationships/hyperlink" Target="https://gerthrudgre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