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8F0C38" w14:textId="39446E66" w:rsidR="00B6314D" w:rsidRPr="00B6314D" w:rsidRDefault="00B6314D" w:rsidP="00B6314D">
      <w:pPr>
        <w:spacing w:after="15"/>
        <w:ind w:right="53"/>
        <w:jc w:val="center"/>
        <w:rPr>
          <w:rFonts w:ascii="Times New Roman" w:eastAsia="Times New Roman" w:hAnsi="Times New Roman" w:cs="Times New Roman"/>
          <w:color w:val="000000"/>
          <w:sz w:val="24"/>
          <w:u w:val="single"/>
          <w:lang w:eastAsia="et-EE"/>
        </w:rPr>
      </w:pPr>
      <w:proofErr w:type="spellStart"/>
      <w:r w:rsidRPr="00B6314D">
        <w:rPr>
          <w:rFonts w:ascii="Times New Roman" w:eastAsia="Times New Roman" w:hAnsi="Times New Roman" w:cs="Times New Roman"/>
          <w:color w:val="000000"/>
          <w:sz w:val="24"/>
          <w:u w:val="single"/>
          <w:lang w:eastAsia="et-EE"/>
        </w:rPr>
        <w:t>Raune</w:t>
      </w:r>
      <w:proofErr w:type="spellEnd"/>
      <w:r w:rsidRPr="00B6314D">
        <w:rPr>
          <w:rFonts w:ascii="Times New Roman" w:eastAsia="Times New Roman" w:hAnsi="Times New Roman" w:cs="Times New Roman"/>
          <w:color w:val="000000"/>
          <w:sz w:val="24"/>
          <w:u w:val="single"/>
          <w:lang w:eastAsia="et-EE"/>
        </w:rPr>
        <w:t xml:space="preserve"> Põllu</w:t>
      </w:r>
      <w:r w:rsidRPr="00B6314D">
        <w:rPr>
          <w:rFonts w:ascii="Times New Roman" w:eastAsia="Times New Roman" w:hAnsi="Times New Roman" w:cs="Times New Roman"/>
          <w:color w:val="000000"/>
          <w:sz w:val="24"/>
          <w:u w:val="single"/>
          <w:lang w:eastAsia="et-EE"/>
        </w:rPr>
        <w:t xml:space="preserve"> </w:t>
      </w:r>
    </w:p>
    <w:p w14:paraId="29D488F3" w14:textId="77777777" w:rsidR="00B6314D" w:rsidRPr="00B6314D" w:rsidRDefault="00B6314D" w:rsidP="00B6314D">
      <w:pPr>
        <w:spacing w:after="15"/>
        <w:ind w:left="10" w:right="142" w:hanging="10"/>
        <w:jc w:val="center"/>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i/>
          <w:color w:val="000000"/>
          <w:sz w:val="24"/>
          <w:lang w:eastAsia="et-EE"/>
        </w:rPr>
        <w:t xml:space="preserve">Teostaja nimi </w:t>
      </w:r>
    </w:p>
    <w:p w14:paraId="5996AC7D" w14:textId="77777777" w:rsidR="00B6314D" w:rsidRPr="00B6314D" w:rsidRDefault="00B6314D" w:rsidP="00B6314D">
      <w:pPr>
        <w:spacing w:after="15"/>
        <w:ind w:right="15"/>
        <w:jc w:val="center"/>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color w:val="000000"/>
          <w:sz w:val="24"/>
          <w:lang w:eastAsia="et-EE"/>
        </w:rPr>
        <w:t xml:space="preserve">  </w:t>
      </w:r>
    </w:p>
    <w:p w14:paraId="11F5E7E3" w14:textId="0E63FB2F" w:rsidR="00B6314D" w:rsidRPr="00B6314D" w:rsidRDefault="00B6314D" w:rsidP="00B6314D">
      <w:pPr>
        <w:spacing w:after="9" w:line="265" w:lineRule="auto"/>
        <w:ind w:left="10" w:right="142" w:hanging="10"/>
        <w:jc w:val="center"/>
        <w:rPr>
          <w:rFonts w:ascii="Times New Roman" w:eastAsia="Times New Roman" w:hAnsi="Times New Roman" w:cs="Times New Roman"/>
          <w:color w:val="000000"/>
          <w:sz w:val="24"/>
          <w:u w:val="single"/>
          <w:lang w:eastAsia="et-EE"/>
        </w:rPr>
      </w:pPr>
      <w:r w:rsidRPr="00B6314D">
        <w:rPr>
          <w:rFonts w:ascii="Times New Roman" w:eastAsia="Times New Roman" w:hAnsi="Times New Roman" w:cs="Times New Roman"/>
          <w:color w:val="000000"/>
          <w:sz w:val="24"/>
          <w:u w:val="single"/>
          <w:lang w:eastAsia="et-EE"/>
        </w:rPr>
        <w:t xml:space="preserve">Üliõpilane  </w:t>
      </w:r>
    </w:p>
    <w:p w14:paraId="21CD9934" w14:textId="77777777" w:rsidR="00B6314D" w:rsidRPr="00B6314D" w:rsidRDefault="00B6314D" w:rsidP="00B6314D">
      <w:pPr>
        <w:spacing w:after="15"/>
        <w:ind w:left="10" w:right="119" w:hanging="10"/>
        <w:jc w:val="center"/>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i/>
          <w:color w:val="000000"/>
          <w:sz w:val="24"/>
          <w:lang w:eastAsia="et-EE"/>
        </w:rPr>
        <w:t xml:space="preserve">Ametinimetus </w:t>
      </w:r>
    </w:p>
    <w:p w14:paraId="677B1A08" w14:textId="77777777" w:rsidR="00B6314D" w:rsidRPr="00B6314D" w:rsidRDefault="00B6314D" w:rsidP="00B6314D">
      <w:pPr>
        <w:spacing w:after="15"/>
        <w:ind w:right="15"/>
        <w:jc w:val="center"/>
        <w:rPr>
          <w:rFonts w:ascii="Times New Roman" w:eastAsia="Times New Roman" w:hAnsi="Times New Roman" w:cs="Times New Roman"/>
          <w:color w:val="000000"/>
          <w:sz w:val="24"/>
          <w:u w:val="single"/>
          <w:lang w:eastAsia="et-EE"/>
        </w:rPr>
      </w:pPr>
      <w:r w:rsidRPr="00B6314D">
        <w:rPr>
          <w:rFonts w:ascii="Times New Roman" w:eastAsia="Times New Roman" w:hAnsi="Times New Roman" w:cs="Times New Roman"/>
          <w:color w:val="000000"/>
          <w:sz w:val="24"/>
          <w:u w:val="single"/>
          <w:lang w:eastAsia="et-EE"/>
        </w:rPr>
        <w:t xml:space="preserve">  </w:t>
      </w:r>
    </w:p>
    <w:p w14:paraId="125FF7F3" w14:textId="78CAD499" w:rsidR="00B6314D" w:rsidRPr="00B6314D" w:rsidRDefault="00B6314D" w:rsidP="00B6314D">
      <w:pPr>
        <w:spacing w:after="9" w:line="265" w:lineRule="auto"/>
        <w:ind w:left="10" w:right="129" w:hanging="10"/>
        <w:jc w:val="center"/>
        <w:rPr>
          <w:rFonts w:ascii="Times New Roman" w:eastAsia="Times New Roman" w:hAnsi="Times New Roman" w:cs="Times New Roman"/>
          <w:color w:val="000000"/>
          <w:sz w:val="24"/>
          <w:u w:val="single"/>
          <w:lang w:eastAsia="et-EE"/>
        </w:rPr>
      </w:pPr>
      <w:r w:rsidRPr="00B6314D">
        <w:rPr>
          <w:rFonts w:ascii="Times New Roman" w:eastAsia="Times New Roman" w:hAnsi="Times New Roman" w:cs="Times New Roman"/>
          <w:color w:val="000000"/>
          <w:sz w:val="24"/>
          <w:u w:val="single"/>
          <w:lang w:eastAsia="et-EE"/>
        </w:rPr>
        <w:t xml:space="preserve">Kõrgem Kunstikool </w:t>
      </w:r>
      <w:proofErr w:type="spellStart"/>
      <w:r w:rsidRPr="00B6314D">
        <w:rPr>
          <w:rFonts w:ascii="Times New Roman" w:eastAsia="Times New Roman" w:hAnsi="Times New Roman" w:cs="Times New Roman"/>
          <w:color w:val="000000"/>
          <w:sz w:val="24"/>
          <w:u w:val="single"/>
          <w:lang w:eastAsia="et-EE"/>
        </w:rPr>
        <w:t>Pallas</w:t>
      </w:r>
      <w:proofErr w:type="spellEnd"/>
      <w:r w:rsidRPr="00B6314D">
        <w:rPr>
          <w:rFonts w:ascii="Times New Roman" w:eastAsia="Times New Roman" w:hAnsi="Times New Roman" w:cs="Times New Roman"/>
          <w:color w:val="000000"/>
          <w:sz w:val="24"/>
          <w:u w:val="single"/>
          <w:lang w:eastAsia="et-EE"/>
        </w:rPr>
        <w:t xml:space="preserve">, mööbliosakond  </w:t>
      </w:r>
    </w:p>
    <w:p w14:paraId="06B7EEA3" w14:textId="77777777" w:rsidR="00B6314D" w:rsidRPr="00B6314D" w:rsidRDefault="00B6314D" w:rsidP="00B6314D">
      <w:pPr>
        <w:spacing w:after="15"/>
        <w:ind w:left="10" w:right="119" w:hanging="10"/>
        <w:jc w:val="center"/>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i/>
          <w:color w:val="000000"/>
          <w:sz w:val="24"/>
          <w:lang w:eastAsia="et-EE"/>
        </w:rPr>
        <w:t xml:space="preserve">Tööde läbiviimise koht (asutus/osakond) </w:t>
      </w:r>
    </w:p>
    <w:p w14:paraId="594A9005" w14:textId="77777777" w:rsidR="00B6314D" w:rsidRPr="00B6314D" w:rsidRDefault="00B6314D" w:rsidP="00B6314D">
      <w:pPr>
        <w:spacing w:after="15"/>
        <w:ind w:right="15"/>
        <w:jc w:val="center"/>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color w:val="000000"/>
          <w:sz w:val="24"/>
          <w:lang w:eastAsia="et-EE"/>
        </w:rPr>
        <w:t xml:space="preserve">  </w:t>
      </w:r>
    </w:p>
    <w:p w14:paraId="0F39BA95" w14:textId="1B7912BE" w:rsidR="00B6314D" w:rsidRPr="00B6314D" w:rsidRDefault="00B6314D" w:rsidP="00B6314D">
      <w:pPr>
        <w:spacing w:after="9" w:line="265" w:lineRule="auto"/>
        <w:ind w:left="10" w:right="125" w:hanging="10"/>
        <w:jc w:val="center"/>
        <w:rPr>
          <w:rFonts w:ascii="Times New Roman" w:eastAsia="Times New Roman" w:hAnsi="Times New Roman" w:cs="Times New Roman"/>
          <w:color w:val="000000"/>
          <w:sz w:val="24"/>
          <w:u w:val="single"/>
          <w:lang w:eastAsia="et-EE"/>
        </w:rPr>
      </w:pPr>
      <w:proofErr w:type="spellStart"/>
      <w:r w:rsidRPr="00B6314D">
        <w:rPr>
          <w:rFonts w:ascii="Times New Roman" w:eastAsia="Times New Roman" w:hAnsi="Times New Roman" w:cs="Times New Roman"/>
          <w:color w:val="000000"/>
          <w:sz w:val="24"/>
          <w:u w:val="single"/>
          <w:lang w:eastAsia="et-EE"/>
        </w:rPr>
        <w:t>Kurmo</w:t>
      </w:r>
      <w:proofErr w:type="spellEnd"/>
      <w:r w:rsidRPr="00B6314D">
        <w:rPr>
          <w:rFonts w:ascii="Times New Roman" w:eastAsia="Times New Roman" w:hAnsi="Times New Roman" w:cs="Times New Roman"/>
          <w:color w:val="000000"/>
          <w:sz w:val="24"/>
          <w:u w:val="single"/>
          <w:lang w:eastAsia="et-EE"/>
        </w:rPr>
        <w:t xml:space="preserve"> </w:t>
      </w:r>
      <w:proofErr w:type="spellStart"/>
      <w:r w:rsidRPr="00B6314D">
        <w:rPr>
          <w:rFonts w:ascii="Times New Roman" w:eastAsia="Times New Roman" w:hAnsi="Times New Roman" w:cs="Times New Roman"/>
          <w:color w:val="000000"/>
          <w:sz w:val="24"/>
          <w:u w:val="single"/>
          <w:lang w:eastAsia="et-EE"/>
        </w:rPr>
        <w:t>Konsa</w:t>
      </w:r>
      <w:proofErr w:type="spellEnd"/>
      <w:r w:rsidRPr="00B6314D">
        <w:rPr>
          <w:rFonts w:ascii="Times New Roman" w:eastAsia="Times New Roman" w:hAnsi="Times New Roman" w:cs="Times New Roman"/>
          <w:color w:val="000000"/>
          <w:sz w:val="24"/>
          <w:u w:val="single"/>
          <w:lang w:eastAsia="et-EE"/>
        </w:rPr>
        <w:t xml:space="preserve"> PhD </w:t>
      </w:r>
    </w:p>
    <w:p w14:paraId="34B79303" w14:textId="77777777" w:rsidR="00B6314D" w:rsidRPr="00B6314D" w:rsidRDefault="00B6314D" w:rsidP="00B6314D">
      <w:pPr>
        <w:spacing w:after="105"/>
        <w:ind w:left="10" w:right="139" w:hanging="10"/>
        <w:jc w:val="center"/>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i/>
          <w:color w:val="000000"/>
          <w:sz w:val="24"/>
          <w:lang w:eastAsia="et-EE"/>
        </w:rPr>
        <w:t>Juhendaja /ametinimetus/asutus</w:t>
      </w:r>
      <w:r w:rsidRPr="00B6314D">
        <w:rPr>
          <w:rFonts w:ascii="Arial" w:eastAsia="Arial" w:hAnsi="Arial" w:cs="Arial"/>
          <w:i/>
          <w:color w:val="000000"/>
          <w:lang w:eastAsia="et-EE"/>
        </w:rPr>
        <w:t xml:space="preserve"> </w:t>
      </w:r>
    </w:p>
    <w:p w14:paraId="018FAC5E" w14:textId="77777777" w:rsidR="00B6314D" w:rsidRPr="00B6314D" w:rsidRDefault="00B6314D" w:rsidP="00B6314D">
      <w:pPr>
        <w:spacing w:after="0"/>
        <w:ind w:right="35"/>
        <w:jc w:val="center"/>
        <w:rPr>
          <w:rFonts w:ascii="Times New Roman" w:eastAsia="Times New Roman" w:hAnsi="Times New Roman" w:cs="Times New Roman"/>
          <w:color w:val="000000"/>
          <w:sz w:val="24"/>
          <w:lang w:eastAsia="et-EE"/>
        </w:rPr>
      </w:pPr>
      <w:r w:rsidRPr="00B6314D">
        <w:rPr>
          <w:rFonts w:ascii="Arial" w:eastAsia="Arial" w:hAnsi="Arial" w:cs="Arial"/>
          <w:b/>
          <w:color w:val="000000"/>
          <w:sz w:val="36"/>
          <w:lang w:eastAsia="et-EE"/>
        </w:rPr>
        <w:t xml:space="preserve"> </w:t>
      </w:r>
    </w:p>
    <w:p w14:paraId="7FD43031" w14:textId="77777777" w:rsidR="00B6314D" w:rsidRPr="00B6314D" w:rsidRDefault="00B6314D" w:rsidP="00B6314D">
      <w:pPr>
        <w:spacing w:after="5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i/>
          <w:color w:val="000000"/>
          <w:sz w:val="20"/>
          <w:lang w:eastAsia="et-EE"/>
        </w:rPr>
        <w:t xml:space="preserve"> </w:t>
      </w:r>
    </w:p>
    <w:p w14:paraId="0A49C1CA" w14:textId="77777777" w:rsidR="00B6314D" w:rsidRPr="00B6314D" w:rsidRDefault="00B6314D" w:rsidP="00B6314D">
      <w:pPr>
        <w:numPr>
          <w:ilvl w:val="0"/>
          <w:numId w:val="1"/>
        </w:numPr>
        <w:spacing w:after="33" w:line="369" w:lineRule="auto"/>
        <w:ind w:hanging="360"/>
        <w:jc w:val="both"/>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Objekti andmed </w:t>
      </w:r>
    </w:p>
    <w:p w14:paraId="4A9C164F" w14:textId="77777777" w:rsidR="00B6314D" w:rsidRPr="00B6314D" w:rsidRDefault="00B6314D" w:rsidP="00B6314D">
      <w:pPr>
        <w:spacing w:after="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color w:val="000000"/>
          <w:sz w:val="24"/>
          <w:lang w:eastAsia="et-EE"/>
        </w:rPr>
        <w:t xml:space="preserve"> </w:t>
      </w:r>
    </w:p>
    <w:tbl>
      <w:tblPr>
        <w:tblStyle w:val="TableGrid"/>
        <w:tblW w:w="8767" w:type="dxa"/>
        <w:tblInd w:w="2" w:type="dxa"/>
        <w:tblCellMar>
          <w:top w:w="0" w:type="dxa"/>
          <w:left w:w="103" w:type="dxa"/>
          <w:bottom w:w="0" w:type="dxa"/>
          <w:right w:w="115" w:type="dxa"/>
        </w:tblCellMar>
        <w:tblLook w:val="04A0" w:firstRow="1" w:lastRow="0" w:firstColumn="1" w:lastColumn="0" w:noHBand="0" w:noVBand="1"/>
      </w:tblPr>
      <w:tblGrid>
        <w:gridCol w:w="4383"/>
        <w:gridCol w:w="4384"/>
      </w:tblGrid>
      <w:tr w:rsidR="00B6314D" w:rsidRPr="00B6314D" w14:paraId="246B6A1E" w14:textId="77777777" w:rsidTr="00277A69">
        <w:trPr>
          <w:trHeight w:val="510"/>
        </w:trPr>
        <w:tc>
          <w:tcPr>
            <w:tcW w:w="4384" w:type="dxa"/>
            <w:tcBorders>
              <w:top w:val="single" w:sz="6" w:space="0" w:color="000000"/>
              <w:left w:val="single" w:sz="6" w:space="0" w:color="000000"/>
              <w:bottom w:val="single" w:sz="6" w:space="0" w:color="000000"/>
              <w:right w:val="single" w:sz="6" w:space="0" w:color="000000"/>
            </w:tcBorders>
            <w:vAlign w:val="center"/>
          </w:tcPr>
          <w:p w14:paraId="6110A9D1"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Nimetus </w:t>
            </w:r>
          </w:p>
        </w:tc>
        <w:tc>
          <w:tcPr>
            <w:tcW w:w="4384" w:type="dxa"/>
            <w:tcBorders>
              <w:top w:val="single" w:sz="6" w:space="0" w:color="000000"/>
              <w:left w:val="single" w:sz="6" w:space="0" w:color="000000"/>
              <w:bottom w:val="single" w:sz="6" w:space="0" w:color="000000"/>
              <w:right w:val="single" w:sz="6" w:space="0" w:color="000000"/>
            </w:tcBorders>
            <w:vAlign w:val="center"/>
          </w:tcPr>
          <w:p w14:paraId="574F9DF3"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Käekott </w:t>
            </w:r>
          </w:p>
        </w:tc>
      </w:tr>
      <w:tr w:rsidR="00B6314D" w:rsidRPr="00B6314D" w14:paraId="549C6BA8" w14:textId="77777777" w:rsidTr="00277A69">
        <w:trPr>
          <w:trHeight w:val="510"/>
        </w:trPr>
        <w:tc>
          <w:tcPr>
            <w:tcW w:w="4384" w:type="dxa"/>
            <w:tcBorders>
              <w:top w:val="single" w:sz="6" w:space="0" w:color="000000"/>
              <w:left w:val="single" w:sz="6" w:space="0" w:color="000000"/>
              <w:bottom w:val="single" w:sz="6" w:space="0" w:color="000000"/>
              <w:right w:val="single" w:sz="6" w:space="0" w:color="000000"/>
            </w:tcBorders>
            <w:vAlign w:val="center"/>
          </w:tcPr>
          <w:p w14:paraId="47D2B785"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Autor </w:t>
            </w:r>
          </w:p>
        </w:tc>
        <w:tc>
          <w:tcPr>
            <w:tcW w:w="4384" w:type="dxa"/>
            <w:tcBorders>
              <w:top w:val="single" w:sz="6" w:space="0" w:color="000000"/>
              <w:left w:val="single" w:sz="6" w:space="0" w:color="000000"/>
              <w:bottom w:val="single" w:sz="6" w:space="0" w:color="000000"/>
              <w:right w:val="single" w:sz="6" w:space="0" w:color="000000"/>
            </w:tcBorders>
            <w:vAlign w:val="center"/>
          </w:tcPr>
          <w:p w14:paraId="79D7531D"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Helmi Johanna Põllu </w:t>
            </w:r>
          </w:p>
        </w:tc>
      </w:tr>
      <w:tr w:rsidR="00B6314D" w:rsidRPr="00B6314D" w14:paraId="6030D5D7" w14:textId="77777777" w:rsidTr="00277A69">
        <w:trPr>
          <w:trHeight w:val="510"/>
        </w:trPr>
        <w:tc>
          <w:tcPr>
            <w:tcW w:w="4384" w:type="dxa"/>
            <w:tcBorders>
              <w:top w:val="single" w:sz="6" w:space="0" w:color="000000"/>
              <w:left w:val="single" w:sz="6" w:space="0" w:color="000000"/>
              <w:bottom w:val="single" w:sz="6" w:space="0" w:color="000000"/>
              <w:right w:val="single" w:sz="6" w:space="0" w:color="000000"/>
            </w:tcBorders>
            <w:vAlign w:val="center"/>
          </w:tcPr>
          <w:p w14:paraId="0FDAEA12"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Dateering </w:t>
            </w:r>
          </w:p>
        </w:tc>
        <w:tc>
          <w:tcPr>
            <w:tcW w:w="4384" w:type="dxa"/>
            <w:tcBorders>
              <w:top w:val="single" w:sz="6" w:space="0" w:color="000000"/>
              <w:left w:val="single" w:sz="6" w:space="0" w:color="000000"/>
              <w:bottom w:val="single" w:sz="6" w:space="0" w:color="000000"/>
              <w:right w:val="single" w:sz="6" w:space="0" w:color="000000"/>
            </w:tcBorders>
            <w:vAlign w:val="center"/>
          </w:tcPr>
          <w:p w14:paraId="5C526671"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1940ndad </w:t>
            </w:r>
          </w:p>
        </w:tc>
      </w:tr>
      <w:tr w:rsidR="00B6314D" w:rsidRPr="00B6314D" w14:paraId="7EC32B36" w14:textId="77777777" w:rsidTr="00277A69">
        <w:trPr>
          <w:trHeight w:val="510"/>
        </w:trPr>
        <w:tc>
          <w:tcPr>
            <w:tcW w:w="4384" w:type="dxa"/>
            <w:tcBorders>
              <w:top w:val="single" w:sz="6" w:space="0" w:color="000000"/>
              <w:left w:val="single" w:sz="6" w:space="0" w:color="000000"/>
              <w:bottom w:val="single" w:sz="6" w:space="0" w:color="000000"/>
              <w:right w:val="single" w:sz="6" w:space="0" w:color="000000"/>
            </w:tcBorders>
            <w:vAlign w:val="center"/>
          </w:tcPr>
          <w:p w14:paraId="4C887C4F"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Materjal </w:t>
            </w:r>
          </w:p>
        </w:tc>
        <w:tc>
          <w:tcPr>
            <w:tcW w:w="4384" w:type="dxa"/>
            <w:tcBorders>
              <w:top w:val="single" w:sz="6" w:space="0" w:color="000000"/>
              <w:left w:val="single" w:sz="6" w:space="0" w:color="000000"/>
              <w:bottom w:val="single" w:sz="6" w:space="0" w:color="000000"/>
              <w:right w:val="single" w:sz="6" w:space="0" w:color="000000"/>
            </w:tcBorders>
            <w:vAlign w:val="center"/>
          </w:tcPr>
          <w:p w14:paraId="2B15CF6C"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kasevineer, linane kangas, linane niit </w:t>
            </w:r>
          </w:p>
        </w:tc>
      </w:tr>
      <w:tr w:rsidR="00B6314D" w:rsidRPr="00B6314D" w14:paraId="5885A238" w14:textId="77777777" w:rsidTr="00277A69">
        <w:trPr>
          <w:trHeight w:val="510"/>
        </w:trPr>
        <w:tc>
          <w:tcPr>
            <w:tcW w:w="4384" w:type="dxa"/>
            <w:tcBorders>
              <w:top w:val="single" w:sz="6" w:space="0" w:color="000000"/>
              <w:left w:val="single" w:sz="6" w:space="0" w:color="000000"/>
              <w:bottom w:val="single" w:sz="6" w:space="0" w:color="000000"/>
              <w:right w:val="single" w:sz="6" w:space="0" w:color="000000"/>
            </w:tcBorders>
            <w:vAlign w:val="center"/>
          </w:tcPr>
          <w:p w14:paraId="205DB3AD"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Tehnika </w:t>
            </w:r>
          </w:p>
        </w:tc>
        <w:tc>
          <w:tcPr>
            <w:tcW w:w="4384" w:type="dxa"/>
            <w:tcBorders>
              <w:top w:val="single" w:sz="6" w:space="0" w:color="000000"/>
              <w:left w:val="single" w:sz="6" w:space="0" w:color="000000"/>
              <w:bottom w:val="single" w:sz="6" w:space="0" w:color="000000"/>
              <w:right w:val="single" w:sz="6" w:space="0" w:color="000000"/>
            </w:tcBorders>
            <w:vAlign w:val="center"/>
          </w:tcPr>
          <w:p w14:paraId="45C2AD78"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põletustehnika, käsiõmblus </w:t>
            </w:r>
          </w:p>
        </w:tc>
      </w:tr>
      <w:tr w:rsidR="00B6314D" w:rsidRPr="00B6314D" w14:paraId="60F64AB7" w14:textId="77777777" w:rsidTr="00277A69">
        <w:trPr>
          <w:trHeight w:val="510"/>
        </w:trPr>
        <w:tc>
          <w:tcPr>
            <w:tcW w:w="4384" w:type="dxa"/>
            <w:tcBorders>
              <w:top w:val="single" w:sz="6" w:space="0" w:color="000000"/>
              <w:left w:val="single" w:sz="6" w:space="0" w:color="000000"/>
              <w:bottom w:val="single" w:sz="6" w:space="0" w:color="000000"/>
              <w:right w:val="single" w:sz="6" w:space="0" w:color="000000"/>
            </w:tcBorders>
            <w:vAlign w:val="center"/>
          </w:tcPr>
          <w:p w14:paraId="19AD1F14"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Mõõtmed </w:t>
            </w:r>
          </w:p>
        </w:tc>
        <w:tc>
          <w:tcPr>
            <w:tcW w:w="4384" w:type="dxa"/>
            <w:tcBorders>
              <w:top w:val="single" w:sz="6" w:space="0" w:color="000000"/>
              <w:left w:val="single" w:sz="6" w:space="0" w:color="000000"/>
              <w:bottom w:val="single" w:sz="6" w:space="0" w:color="000000"/>
              <w:right w:val="single" w:sz="6" w:space="0" w:color="000000"/>
            </w:tcBorders>
            <w:vAlign w:val="center"/>
          </w:tcPr>
          <w:p w14:paraId="218E08DA"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30x24,5x11cm </w:t>
            </w:r>
          </w:p>
        </w:tc>
      </w:tr>
      <w:tr w:rsidR="00B6314D" w:rsidRPr="00B6314D" w14:paraId="240FE7E9" w14:textId="77777777" w:rsidTr="00277A69">
        <w:trPr>
          <w:trHeight w:val="510"/>
        </w:trPr>
        <w:tc>
          <w:tcPr>
            <w:tcW w:w="4384" w:type="dxa"/>
            <w:tcBorders>
              <w:top w:val="single" w:sz="6" w:space="0" w:color="000000"/>
              <w:left w:val="single" w:sz="6" w:space="0" w:color="000000"/>
              <w:bottom w:val="single" w:sz="6" w:space="0" w:color="000000"/>
              <w:right w:val="single" w:sz="6" w:space="0" w:color="000000"/>
            </w:tcBorders>
            <w:vAlign w:val="center"/>
          </w:tcPr>
          <w:p w14:paraId="639D3F2C"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Omanik </w:t>
            </w:r>
          </w:p>
        </w:tc>
        <w:tc>
          <w:tcPr>
            <w:tcW w:w="4384" w:type="dxa"/>
            <w:tcBorders>
              <w:top w:val="single" w:sz="6" w:space="0" w:color="000000"/>
              <w:left w:val="single" w:sz="6" w:space="0" w:color="000000"/>
              <w:bottom w:val="single" w:sz="6" w:space="0" w:color="000000"/>
              <w:right w:val="single" w:sz="6" w:space="0" w:color="000000"/>
            </w:tcBorders>
            <w:vAlign w:val="center"/>
          </w:tcPr>
          <w:p w14:paraId="228D5C05" w14:textId="77777777" w:rsidR="00B6314D" w:rsidRPr="00B6314D" w:rsidRDefault="00B6314D" w:rsidP="00B6314D">
            <w:pPr>
              <w:rPr>
                <w:rFonts w:ascii="Times New Roman" w:eastAsia="Times New Roman" w:hAnsi="Times New Roman" w:cs="Times New Roman"/>
                <w:color w:val="000000"/>
                <w:sz w:val="24"/>
              </w:rPr>
            </w:pPr>
            <w:proofErr w:type="spellStart"/>
            <w:r w:rsidRPr="00B6314D">
              <w:rPr>
                <w:rFonts w:ascii="Times New Roman" w:eastAsia="Times New Roman" w:hAnsi="Times New Roman" w:cs="Times New Roman"/>
                <w:color w:val="000000"/>
                <w:sz w:val="24"/>
              </w:rPr>
              <w:t>Raune</w:t>
            </w:r>
            <w:proofErr w:type="spellEnd"/>
            <w:r w:rsidRPr="00B6314D">
              <w:rPr>
                <w:rFonts w:ascii="Times New Roman" w:eastAsia="Times New Roman" w:hAnsi="Times New Roman" w:cs="Times New Roman"/>
                <w:color w:val="000000"/>
                <w:sz w:val="24"/>
              </w:rPr>
              <w:t xml:space="preserve"> Põllu </w:t>
            </w:r>
          </w:p>
        </w:tc>
      </w:tr>
      <w:tr w:rsidR="00B6314D" w:rsidRPr="00B6314D" w14:paraId="7B083761" w14:textId="77777777" w:rsidTr="00277A69">
        <w:trPr>
          <w:trHeight w:val="510"/>
        </w:trPr>
        <w:tc>
          <w:tcPr>
            <w:tcW w:w="4384" w:type="dxa"/>
            <w:tcBorders>
              <w:top w:val="single" w:sz="6" w:space="0" w:color="000000"/>
              <w:left w:val="single" w:sz="6" w:space="0" w:color="000000"/>
              <w:bottom w:val="single" w:sz="6" w:space="0" w:color="000000"/>
              <w:right w:val="single" w:sz="6" w:space="0" w:color="000000"/>
            </w:tcBorders>
            <w:vAlign w:val="center"/>
          </w:tcPr>
          <w:p w14:paraId="1140A30C"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Tähis </w:t>
            </w:r>
          </w:p>
        </w:tc>
        <w:tc>
          <w:tcPr>
            <w:tcW w:w="4384" w:type="dxa"/>
            <w:tcBorders>
              <w:top w:val="single" w:sz="6" w:space="0" w:color="000000"/>
              <w:left w:val="single" w:sz="6" w:space="0" w:color="000000"/>
              <w:bottom w:val="single" w:sz="6" w:space="0" w:color="000000"/>
              <w:right w:val="single" w:sz="6" w:space="0" w:color="000000"/>
            </w:tcBorders>
            <w:vAlign w:val="center"/>
          </w:tcPr>
          <w:p w14:paraId="77BBCF2F"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H täht koti esiküljel(autori initsiaal) </w:t>
            </w:r>
          </w:p>
        </w:tc>
      </w:tr>
      <w:tr w:rsidR="00B6314D" w:rsidRPr="00B6314D" w14:paraId="155F6219" w14:textId="77777777" w:rsidTr="00277A69">
        <w:trPr>
          <w:trHeight w:val="510"/>
        </w:trPr>
        <w:tc>
          <w:tcPr>
            <w:tcW w:w="4384" w:type="dxa"/>
            <w:tcBorders>
              <w:top w:val="single" w:sz="6" w:space="0" w:color="000000"/>
              <w:left w:val="single" w:sz="6" w:space="0" w:color="000000"/>
              <w:bottom w:val="single" w:sz="6" w:space="0" w:color="000000"/>
              <w:right w:val="single" w:sz="6" w:space="0" w:color="000000"/>
            </w:tcBorders>
            <w:vAlign w:val="center"/>
          </w:tcPr>
          <w:p w14:paraId="05418771"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Päritolumaa </w:t>
            </w:r>
          </w:p>
        </w:tc>
        <w:tc>
          <w:tcPr>
            <w:tcW w:w="4384" w:type="dxa"/>
            <w:tcBorders>
              <w:top w:val="single" w:sz="6" w:space="0" w:color="000000"/>
              <w:left w:val="single" w:sz="6" w:space="0" w:color="000000"/>
              <w:bottom w:val="single" w:sz="6" w:space="0" w:color="000000"/>
              <w:right w:val="single" w:sz="6" w:space="0" w:color="000000"/>
            </w:tcBorders>
            <w:vAlign w:val="center"/>
          </w:tcPr>
          <w:p w14:paraId="3DF5AFA0"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Eesti </w:t>
            </w:r>
          </w:p>
        </w:tc>
      </w:tr>
    </w:tbl>
    <w:p w14:paraId="07430BD0" w14:textId="77777777" w:rsidR="00B6314D" w:rsidRPr="00B6314D" w:rsidRDefault="00B6314D" w:rsidP="00B6314D">
      <w:pPr>
        <w:spacing w:after="3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 </w:t>
      </w:r>
    </w:p>
    <w:p w14:paraId="3228DCEA" w14:textId="77777777" w:rsidR="00B6314D" w:rsidRPr="00B6314D" w:rsidRDefault="00B6314D" w:rsidP="00B6314D">
      <w:pPr>
        <w:numPr>
          <w:ilvl w:val="0"/>
          <w:numId w:val="1"/>
        </w:numPr>
        <w:spacing w:after="33" w:line="369" w:lineRule="auto"/>
        <w:ind w:hanging="360"/>
        <w:jc w:val="both"/>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Konserveerimistööde eesmärk/ülesanne </w:t>
      </w:r>
    </w:p>
    <w:p w14:paraId="64AFD93E" w14:textId="77777777" w:rsidR="00B6314D" w:rsidRPr="00B6314D" w:rsidRDefault="00B6314D" w:rsidP="00B6314D">
      <w:pPr>
        <w:spacing w:after="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 </w:t>
      </w:r>
    </w:p>
    <w:tbl>
      <w:tblPr>
        <w:tblStyle w:val="TableGrid"/>
        <w:tblW w:w="8767" w:type="dxa"/>
        <w:tblInd w:w="2" w:type="dxa"/>
        <w:tblCellMar>
          <w:top w:w="0" w:type="dxa"/>
          <w:left w:w="103" w:type="dxa"/>
          <w:bottom w:w="0" w:type="dxa"/>
          <w:right w:w="115" w:type="dxa"/>
        </w:tblCellMar>
        <w:tblLook w:val="04A0" w:firstRow="1" w:lastRow="0" w:firstColumn="1" w:lastColumn="0" w:noHBand="0" w:noVBand="1"/>
      </w:tblPr>
      <w:tblGrid>
        <w:gridCol w:w="4383"/>
        <w:gridCol w:w="4384"/>
      </w:tblGrid>
      <w:tr w:rsidR="00B6314D" w:rsidRPr="00B6314D" w14:paraId="0736AEC2" w14:textId="77777777" w:rsidTr="00277A69">
        <w:trPr>
          <w:trHeight w:val="796"/>
        </w:trPr>
        <w:tc>
          <w:tcPr>
            <w:tcW w:w="8767" w:type="dxa"/>
            <w:gridSpan w:val="2"/>
            <w:tcBorders>
              <w:top w:val="single" w:sz="6" w:space="0" w:color="000000"/>
              <w:left w:val="single" w:sz="6" w:space="0" w:color="000000"/>
              <w:bottom w:val="single" w:sz="6" w:space="0" w:color="000000"/>
              <w:right w:val="single" w:sz="6" w:space="0" w:color="000000"/>
            </w:tcBorders>
            <w:vAlign w:val="center"/>
          </w:tcPr>
          <w:p w14:paraId="492E105D" w14:textId="699163D5"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Seisundi stabiliseerimine- koti puhastamine, kanga konserveerimine ning vineeri kokku</w:t>
            </w:r>
            <w:r>
              <w:rPr>
                <w:rFonts w:ascii="Times New Roman" w:eastAsia="Times New Roman" w:hAnsi="Times New Roman" w:cs="Times New Roman"/>
                <w:color w:val="000000"/>
                <w:sz w:val="24"/>
              </w:rPr>
              <w:t xml:space="preserve"> </w:t>
            </w:r>
            <w:r w:rsidRPr="00B6314D">
              <w:rPr>
                <w:rFonts w:ascii="Times New Roman" w:eastAsia="Times New Roman" w:hAnsi="Times New Roman" w:cs="Times New Roman"/>
                <w:color w:val="000000"/>
                <w:sz w:val="24"/>
              </w:rPr>
              <w:t xml:space="preserve">liimimine </w:t>
            </w:r>
          </w:p>
        </w:tc>
      </w:tr>
      <w:tr w:rsidR="00B6314D" w:rsidRPr="00B6314D" w14:paraId="633394E7" w14:textId="77777777" w:rsidTr="00277A69">
        <w:trPr>
          <w:trHeight w:val="510"/>
        </w:trPr>
        <w:tc>
          <w:tcPr>
            <w:tcW w:w="4384" w:type="dxa"/>
            <w:tcBorders>
              <w:top w:val="single" w:sz="6" w:space="0" w:color="000000"/>
              <w:left w:val="single" w:sz="6" w:space="0" w:color="000000"/>
              <w:bottom w:val="single" w:sz="6" w:space="0" w:color="000000"/>
              <w:right w:val="single" w:sz="6" w:space="0" w:color="000000"/>
            </w:tcBorders>
            <w:vAlign w:val="center"/>
          </w:tcPr>
          <w:p w14:paraId="57DAFC53"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Tööde teostamise aeg </w:t>
            </w:r>
          </w:p>
        </w:tc>
        <w:tc>
          <w:tcPr>
            <w:tcW w:w="4384" w:type="dxa"/>
            <w:tcBorders>
              <w:top w:val="single" w:sz="6" w:space="0" w:color="000000"/>
              <w:left w:val="single" w:sz="6" w:space="0" w:color="000000"/>
              <w:bottom w:val="single" w:sz="6" w:space="0" w:color="000000"/>
              <w:right w:val="single" w:sz="6" w:space="0" w:color="000000"/>
            </w:tcBorders>
            <w:vAlign w:val="center"/>
          </w:tcPr>
          <w:p w14:paraId="070EF0AB"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11.04.2019- 23.05.2019 </w:t>
            </w:r>
          </w:p>
        </w:tc>
      </w:tr>
    </w:tbl>
    <w:p w14:paraId="4CE45861" w14:textId="77777777" w:rsidR="00B6314D" w:rsidRPr="00B6314D" w:rsidRDefault="00B6314D" w:rsidP="00B6314D">
      <w:pPr>
        <w:spacing w:after="3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 </w:t>
      </w:r>
    </w:p>
    <w:p w14:paraId="6F1F61BE" w14:textId="77777777" w:rsidR="00B6314D" w:rsidRPr="00B6314D" w:rsidRDefault="00B6314D" w:rsidP="00B6314D">
      <w:pPr>
        <w:numPr>
          <w:ilvl w:val="0"/>
          <w:numId w:val="1"/>
        </w:numPr>
        <w:spacing w:after="33" w:line="369" w:lineRule="auto"/>
        <w:ind w:hanging="360"/>
        <w:jc w:val="both"/>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Objekti iseloomustus </w:t>
      </w:r>
    </w:p>
    <w:p w14:paraId="21F5B46E" w14:textId="77777777" w:rsidR="00B6314D" w:rsidRPr="00B6314D" w:rsidRDefault="00B6314D" w:rsidP="00B6314D">
      <w:pPr>
        <w:spacing w:after="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 </w:t>
      </w:r>
    </w:p>
    <w:tbl>
      <w:tblPr>
        <w:tblStyle w:val="TableGrid"/>
        <w:tblW w:w="8767" w:type="dxa"/>
        <w:tblInd w:w="2" w:type="dxa"/>
        <w:tblCellMar>
          <w:top w:w="124" w:type="dxa"/>
          <w:left w:w="103" w:type="dxa"/>
          <w:bottom w:w="0" w:type="dxa"/>
          <w:right w:w="8" w:type="dxa"/>
        </w:tblCellMar>
        <w:tblLook w:val="04A0" w:firstRow="1" w:lastRow="0" w:firstColumn="1" w:lastColumn="0" w:noHBand="0" w:noVBand="1"/>
      </w:tblPr>
      <w:tblGrid>
        <w:gridCol w:w="4387"/>
        <w:gridCol w:w="4380"/>
      </w:tblGrid>
      <w:tr w:rsidR="00B6314D" w:rsidRPr="00B6314D" w14:paraId="4EF37009" w14:textId="77777777" w:rsidTr="00277A69">
        <w:trPr>
          <w:trHeight w:val="4684"/>
        </w:trPr>
        <w:tc>
          <w:tcPr>
            <w:tcW w:w="4384" w:type="dxa"/>
            <w:tcBorders>
              <w:top w:val="single" w:sz="6" w:space="0" w:color="000000"/>
              <w:left w:val="single" w:sz="6" w:space="0" w:color="000000"/>
              <w:bottom w:val="single" w:sz="6" w:space="0" w:color="000000"/>
              <w:right w:val="single" w:sz="6" w:space="0" w:color="000000"/>
            </w:tcBorders>
            <w:vAlign w:val="center"/>
          </w:tcPr>
          <w:p w14:paraId="6A17A3EB"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lastRenderedPageBreak/>
              <w:t xml:space="preserve">Kirjeldus </w:t>
            </w:r>
          </w:p>
          <w:p w14:paraId="27F864E9" w14:textId="77777777" w:rsidR="00B6314D" w:rsidRPr="00B6314D" w:rsidRDefault="00B6314D" w:rsidP="00B6314D">
            <w:pPr>
              <w:spacing w:after="71"/>
              <w:ind w:left="24"/>
              <w:rPr>
                <w:rFonts w:ascii="Times New Roman" w:eastAsia="Times New Roman" w:hAnsi="Times New Roman" w:cs="Times New Roman"/>
                <w:color w:val="000000"/>
                <w:sz w:val="24"/>
              </w:rPr>
            </w:pPr>
            <w:r w:rsidRPr="00B6314D">
              <w:rPr>
                <w:rFonts w:ascii="Times New Roman" w:eastAsia="Times New Roman" w:hAnsi="Times New Roman" w:cs="Times New Roman"/>
                <w:noProof/>
                <w:color w:val="000000"/>
                <w:sz w:val="24"/>
              </w:rPr>
              <w:drawing>
                <wp:inline distT="0" distB="0" distL="0" distR="0" wp14:anchorId="567B31B0" wp14:editId="4F2E0A13">
                  <wp:extent cx="2700528" cy="2054352"/>
                  <wp:effectExtent l="0" t="0" r="0" b="0"/>
                  <wp:docPr id="48300" name="Picture 48300"/>
                  <wp:cNvGraphicFramePr/>
                  <a:graphic xmlns:a="http://schemas.openxmlformats.org/drawingml/2006/main">
                    <a:graphicData uri="http://schemas.openxmlformats.org/drawingml/2006/picture">
                      <pic:pic xmlns:pic="http://schemas.openxmlformats.org/drawingml/2006/picture">
                        <pic:nvPicPr>
                          <pic:cNvPr id="48300" name="Picture 48300"/>
                          <pic:cNvPicPr/>
                        </pic:nvPicPr>
                        <pic:blipFill>
                          <a:blip r:embed="rId5"/>
                          <a:stretch>
                            <a:fillRect/>
                          </a:stretch>
                        </pic:blipFill>
                        <pic:spPr>
                          <a:xfrm>
                            <a:off x="0" y="0"/>
                            <a:ext cx="2700528" cy="2054352"/>
                          </a:xfrm>
                          <a:prstGeom prst="rect">
                            <a:avLst/>
                          </a:prstGeom>
                        </pic:spPr>
                      </pic:pic>
                    </a:graphicData>
                  </a:graphic>
                </wp:inline>
              </w:drawing>
            </w:r>
          </w:p>
          <w:p w14:paraId="7F43FFC1"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 </w:t>
            </w:r>
          </w:p>
          <w:p w14:paraId="6EB78965"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 </w:t>
            </w:r>
          </w:p>
          <w:p w14:paraId="121ED251"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 </w:t>
            </w:r>
          </w:p>
        </w:tc>
        <w:tc>
          <w:tcPr>
            <w:tcW w:w="4384" w:type="dxa"/>
            <w:tcBorders>
              <w:top w:val="single" w:sz="6" w:space="0" w:color="000000"/>
              <w:left w:val="single" w:sz="6" w:space="0" w:color="000000"/>
              <w:bottom w:val="single" w:sz="6" w:space="0" w:color="000000"/>
              <w:right w:val="single" w:sz="6" w:space="0" w:color="000000"/>
            </w:tcBorders>
          </w:tcPr>
          <w:p w14:paraId="4377332F" w14:textId="02040950" w:rsidR="00B6314D" w:rsidRPr="00B6314D" w:rsidRDefault="00B6314D" w:rsidP="00B6314D">
            <w:pPr>
              <w:ind w:right="64"/>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1940ndate alguses valmistatud vineerist käekott. Esi- ja tagumine paneel on trapetsikujulised, põhi tavaline ristkülik. Koti külgedele on ühekordse linase siniseks toonitud niidiga ristpistetega õmmeldud tihe linane immutatud kangas. Koti esipaneel on kaunistatud mitmete põletatud siksak</w:t>
            </w:r>
            <w:r>
              <w:rPr>
                <w:rFonts w:ascii="Times New Roman" w:eastAsia="Times New Roman" w:hAnsi="Times New Roman" w:cs="Times New Roman"/>
                <w:color w:val="000000"/>
                <w:sz w:val="24"/>
              </w:rPr>
              <w:t>ilise</w:t>
            </w:r>
            <w:r w:rsidRPr="00B6314D">
              <w:rPr>
                <w:rFonts w:ascii="Times New Roman" w:eastAsia="Times New Roman" w:hAnsi="Times New Roman" w:cs="Times New Roman"/>
                <w:color w:val="000000"/>
                <w:sz w:val="24"/>
              </w:rPr>
              <w:t xml:space="preserve"> mustritega. Mustrite vahedesse on omakorda tehtud naelapeadega põletades “lilled.” Mustri paksendused on lahja värvilahusega toonitud kohati punaseks ja roheliseks.  </w:t>
            </w:r>
          </w:p>
        </w:tc>
      </w:tr>
      <w:tr w:rsidR="00B6314D" w:rsidRPr="00B6314D" w14:paraId="2C806253" w14:textId="77777777" w:rsidTr="00277A69">
        <w:trPr>
          <w:trHeight w:val="510"/>
        </w:trPr>
        <w:tc>
          <w:tcPr>
            <w:tcW w:w="4384" w:type="dxa"/>
            <w:tcBorders>
              <w:top w:val="single" w:sz="6" w:space="0" w:color="000000"/>
              <w:left w:val="single" w:sz="6" w:space="0" w:color="000000"/>
              <w:bottom w:val="single" w:sz="6" w:space="0" w:color="000000"/>
              <w:right w:val="single" w:sz="6" w:space="0" w:color="000000"/>
            </w:tcBorders>
            <w:vAlign w:val="center"/>
          </w:tcPr>
          <w:p w14:paraId="6C1DDA90"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Autori või töökoja märgistus/signatuur </w:t>
            </w:r>
          </w:p>
        </w:tc>
        <w:tc>
          <w:tcPr>
            <w:tcW w:w="4384" w:type="dxa"/>
            <w:tcBorders>
              <w:top w:val="single" w:sz="6" w:space="0" w:color="000000"/>
              <w:left w:val="single" w:sz="6" w:space="0" w:color="000000"/>
              <w:bottom w:val="single" w:sz="6" w:space="0" w:color="000000"/>
              <w:right w:val="single" w:sz="6" w:space="0" w:color="000000"/>
            </w:tcBorders>
            <w:vAlign w:val="center"/>
          </w:tcPr>
          <w:p w14:paraId="5056C996"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initsiaal “H” koti esiküljel </w:t>
            </w:r>
          </w:p>
        </w:tc>
      </w:tr>
      <w:tr w:rsidR="00B6314D" w:rsidRPr="00B6314D" w14:paraId="234DFA98" w14:textId="77777777" w:rsidTr="00277A69">
        <w:trPr>
          <w:trHeight w:val="510"/>
        </w:trPr>
        <w:tc>
          <w:tcPr>
            <w:tcW w:w="4384" w:type="dxa"/>
            <w:tcBorders>
              <w:top w:val="single" w:sz="6" w:space="0" w:color="000000"/>
              <w:left w:val="single" w:sz="6" w:space="0" w:color="000000"/>
              <w:bottom w:val="single" w:sz="6" w:space="0" w:color="000000"/>
              <w:right w:val="single" w:sz="6" w:space="0" w:color="000000"/>
            </w:tcBorders>
            <w:vAlign w:val="center"/>
          </w:tcPr>
          <w:p w14:paraId="5448D408"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Muud pealdised, märgid, tekstid </w:t>
            </w:r>
          </w:p>
        </w:tc>
        <w:tc>
          <w:tcPr>
            <w:tcW w:w="4384" w:type="dxa"/>
            <w:tcBorders>
              <w:top w:val="single" w:sz="6" w:space="0" w:color="000000"/>
              <w:left w:val="single" w:sz="6" w:space="0" w:color="000000"/>
              <w:bottom w:val="single" w:sz="6" w:space="0" w:color="000000"/>
              <w:right w:val="single" w:sz="6" w:space="0" w:color="000000"/>
            </w:tcBorders>
            <w:vAlign w:val="center"/>
          </w:tcPr>
          <w:p w14:paraId="08FB147F"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puuduvad </w:t>
            </w:r>
          </w:p>
        </w:tc>
      </w:tr>
      <w:tr w:rsidR="00B6314D" w:rsidRPr="00B6314D" w14:paraId="23D3E416" w14:textId="77777777" w:rsidTr="00277A69">
        <w:trPr>
          <w:trHeight w:val="796"/>
        </w:trPr>
        <w:tc>
          <w:tcPr>
            <w:tcW w:w="4384" w:type="dxa"/>
            <w:tcBorders>
              <w:top w:val="single" w:sz="6" w:space="0" w:color="000000"/>
              <w:left w:val="single" w:sz="6" w:space="0" w:color="000000"/>
              <w:bottom w:val="single" w:sz="6" w:space="0" w:color="000000"/>
              <w:right w:val="single" w:sz="6" w:space="0" w:color="000000"/>
            </w:tcBorders>
            <w:vAlign w:val="center"/>
          </w:tcPr>
          <w:p w14:paraId="01936460"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Andmed varasemate konserveerimis- restaureerimistööde teostamise kohta </w:t>
            </w:r>
          </w:p>
        </w:tc>
        <w:tc>
          <w:tcPr>
            <w:tcW w:w="4384" w:type="dxa"/>
            <w:tcBorders>
              <w:top w:val="single" w:sz="6" w:space="0" w:color="000000"/>
              <w:left w:val="single" w:sz="6" w:space="0" w:color="000000"/>
              <w:bottom w:val="single" w:sz="6" w:space="0" w:color="000000"/>
              <w:right w:val="single" w:sz="6" w:space="0" w:color="000000"/>
            </w:tcBorders>
          </w:tcPr>
          <w:p w14:paraId="0E7E7179"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puuduvad </w:t>
            </w:r>
          </w:p>
        </w:tc>
      </w:tr>
      <w:tr w:rsidR="00B6314D" w:rsidRPr="00B6314D" w14:paraId="4F7BC272" w14:textId="77777777" w:rsidTr="00277A69">
        <w:trPr>
          <w:trHeight w:val="510"/>
        </w:trPr>
        <w:tc>
          <w:tcPr>
            <w:tcW w:w="4384" w:type="dxa"/>
            <w:tcBorders>
              <w:top w:val="single" w:sz="6" w:space="0" w:color="000000"/>
              <w:left w:val="single" w:sz="6" w:space="0" w:color="000000"/>
              <w:bottom w:val="single" w:sz="6" w:space="0" w:color="000000"/>
              <w:right w:val="single" w:sz="6" w:space="0" w:color="000000"/>
            </w:tcBorders>
            <w:vAlign w:val="center"/>
          </w:tcPr>
          <w:p w14:paraId="12E1D6A8"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Kirjandus- ja arhiiviallikad </w:t>
            </w:r>
          </w:p>
        </w:tc>
        <w:tc>
          <w:tcPr>
            <w:tcW w:w="4384" w:type="dxa"/>
            <w:tcBorders>
              <w:top w:val="single" w:sz="6" w:space="0" w:color="000000"/>
              <w:left w:val="single" w:sz="6" w:space="0" w:color="000000"/>
              <w:bottom w:val="single" w:sz="6" w:space="0" w:color="000000"/>
              <w:right w:val="single" w:sz="6" w:space="0" w:color="000000"/>
            </w:tcBorders>
            <w:vAlign w:val="center"/>
          </w:tcPr>
          <w:p w14:paraId="7CF49EC4"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puuduvad </w:t>
            </w:r>
          </w:p>
        </w:tc>
      </w:tr>
    </w:tbl>
    <w:p w14:paraId="59DF6D99" w14:textId="77777777" w:rsidR="00B6314D" w:rsidRPr="00B6314D" w:rsidRDefault="00B6314D" w:rsidP="00B6314D">
      <w:pPr>
        <w:spacing w:after="3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 </w:t>
      </w:r>
    </w:p>
    <w:p w14:paraId="6B7C6CC8" w14:textId="77777777" w:rsidR="00B6314D" w:rsidRPr="00B6314D" w:rsidRDefault="00B6314D" w:rsidP="00B6314D">
      <w:pPr>
        <w:spacing w:after="3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 </w:t>
      </w:r>
    </w:p>
    <w:p w14:paraId="1F662B92" w14:textId="77777777" w:rsidR="00B6314D" w:rsidRPr="00B6314D" w:rsidRDefault="00B6314D" w:rsidP="00B6314D">
      <w:pPr>
        <w:spacing w:after="3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 </w:t>
      </w:r>
    </w:p>
    <w:p w14:paraId="2DA23DB5" w14:textId="77777777" w:rsidR="00B6314D" w:rsidRPr="00B6314D" w:rsidRDefault="00B6314D" w:rsidP="00B6314D">
      <w:pPr>
        <w:spacing w:after="3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 </w:t>
      </w:r>
    </w:p>
    <w:p w14:paraId="44260F09" w14:textId="77777777" w:rsidR="00B6314D" w:rsidRPr="00B6314D" w:rsidRDefault="00B6314D" w:rsidP="00B6314D">
      <w:pPr>
        <w:spacing w:after="3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 </w:t>
      </w:r>
    </w:p>
    <w:p w14:paraId="031BB4A6" w14:textId="77777777" w:rsidR="00B6314D" w:rsidRPr="00B6314D" w:rsidRDefault="00B6314D" w:rsidP="00B6314D">
      <w:pPr>
        <w:spacing w:after="3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 </w:t>
      </w:r>
    </w:p>
    <w:p w14:paraId="58EDF8C1" w14:textId="77777777" w:rsidR="00B6314D" w:rsidRPr="00B6314D" w:rsidRDefault="00B6314D" w:rsidP="00B6314D">
      <w:pPr>
        <w:spacing w:after="3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 </w:t>
      </w:r>
    </w:p>
    <w:p w14:paraId="3C6CE3A6" w14:textId="77777777" w:rsidR="00B6314D" w:rsidRPr="00B6314D" w:rsidRDefault="00B6314D" w:rsidP="00B6314D">
      <w:pPr>
        <w:spacing w:after="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 </w:t>
      </w:r>
    </w:p>
    <w:p w14:paraId="3866387D" w14:textId="77777777" w:rsidR="00B6314D" w:rsidRPr="00B6314D" w:rsidRDefault="00B6314D" w:rsidP="00B6314D">
      <w:pPr>
        <w:numPr>
          <w:ilvl w:val="0"/>
          <w:numId w:val="1"/>
        </w:numPr>
        <w:spacing w:after="33" w:line="369" w:lineRule="auto"/>
        <w:ind w:hanging="360"/>
        <w:jc w:val="both"/>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Objekti seisund enne konserveerimist </w:t>
      </w:r>
    </w:p>
    <w:p w14:paraId="4491DD70" w14:textId="77777777" w:rsidR="00B6314D" w:rsidRPr="00B6314D" w:rsidRDefault="00B6314D" w:rsidP="00B6314D">
      <w:pPr>
        <w:spacing w:after="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 </w:t>
      </w:r>
    </w:p>
    <w:tbl>
      <w:tblPr>
        <w:tblStyle w:val="TableGrid"/>
        <w:tblW w:w="8767" w:type="dxa"/>
        <w:tblInd w:w="2" w:type="dxa"/>
        <w:tblCellMar>
          <w:top w:w="124" w:type="dxa"/>
          <w:left w:w="103" w:type="dxa"/>
          <w:bottom w:w="0" w:type="dxa"/>
          <w:right w:w="115" w:type="dxa"/>
        </w:tblCellMar>
        <w:tblLook w:val="04A0" w:firstRow="1" w:lastRow="0" w:firstColumn="1" w:lastColumn="0" w:noHBand="0" w:noVBand="1"/>
      </w:tblPr>
      <w:tblGrid>
        <w:gridCol w:w="4384"/>
        <w:gridCol w:w="4383"/>
      </w:tblGrid>
      <w:tr w:rsidR="00B6314D" w:rsidRPr="00B6314D" w14:paraId="023AC312" w14:textId="77777777" w:rsidTr="00277A69">
        <w:trPr>
          <w:trHeight w:val="510"/>
        </w:trPr>
        <w:tc>
          <w:tcPr>
            <w:tcW w:w="4384" w:type="dxa"/>
            <w:tcBorders>
              <w:top w:val="single" w:sz="6" w:space="0" w:color="000000"/>
              <w:left w:val="single" w:sz="6" w:space="0" w:color="000000"/>
              <w:bottom w:val="single" w:sz="6" w:space="0" w:color="000000"/>
              <w:right w:val="single" w:sz="6" w:space="0" w:color="000000"/>
            </w:tcBorders>
            <w:vAlign w:val="center"/>
          </w:tcPr>
          <w:p w14:paraId="2AE8FD36"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Seisundi kirjeldus </w:t>
            </w:r>
          </w:p>
        </w:tc>
        <w:tc>
          <w:tcPr>
            <w:tcW w:w="4384" w:type="dxa"/>
            <w:tcBorders>
              <w:top w:val="single" w:sz="6" w:space="0" w:color="000000"/>
              <w:left w:val="single" w:sz="6" w:space="0" w:color="000000"/>
              <w:bottom w:val="single" w:sz="6" w:space="0" w:color="000000"/>
              <w:right w:val="single" w:sz="6" w:space="0" w:color="000000"/>
            </w:tcBorders>
            <w:vAlign w:val="center"/>
          </w:tcPr>
          <w:p w14:paraId="4746CD32"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Rahuldav </w:t>
            </w:r>
          </w:p>
        </w:tc>
      </w:tr>
      <w:tr w:rsidR="00B6314D" w:rsidRPr="00B6314D" w14:paraId="3EFCE9E9" w14:textId="77777777" w:rsidTr="00277A69">
        <w:trPr>
          <w:trHeight w:val="1366"/>
        </w:trPr>
        <w:tc>
          <w:tcPr>
            <w:tcW w:w="4384" w:type="dxa"/>
            <w:tcBorders>
              <w:top w:val="single" w:sz="6" w:space="0" w:color="000000"/>
              <w:left w:val="single" w:sz="6" w:space="0" w:color="000000"/>
              <w:bottom w:val="single" w:sz="6" w:space="0" w:color="000000"/>
              <w:right w:val="single" w:sz="6" w:space="0" w:color="000000"/>
            </w:tcBorders>
          </w:tcPr>
          <w:p w14:paraId="235A3D18"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Kokkuvõtlik/üldine hinnang objekti seisundile </w:t>
            </w:r>
          </w:p>
        </w:tc>
        <w:tc>
          <w:tcPr>
            <w:tcW w:w="4384" w:type="dxa"/>
            <w:tcBorders>
              <w:top w:val="single" w:sz="6" w:space="0" w:color="000000"/>
              <w:left w:val="single" w:sz="6" w:space="0" w:color="000000"/>
              <w:bottom w:val="single" w:sz="6" w:space="0" w:color="000000"/>
              <w:right w:val="single" w:sz="6" w:space="0" w:color="000000"/>
            </w:tcBorders>
            <w:vAlign w:val="center"/>
          </w:tcPr>
          <w:p w14:paraId="57E673FF"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Kott on määrdunud ja saanud aastatega niiskuskahjustusi, mis on rikkunud ühel küljel oleva kanga ja õmblusniidi ning lõhkunud vineeri liimühendused.  </w:t>
            </w:r>
          </w:p>
        </w:tc>
      </w:tr>
    </w:tbl>
    <w:p w14:paraId="07A6552F" w14:textId="77777777" w:rsidR="00B6314D" w:rsidRPr="00B6314D" w:rsidRDefault="00B6314D" w:rsidP="00B6314D">
      <w:pPr>
        <w:spacing w:after="3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 </w:t>
      </w:r>
    </w:p>
    <w:p w14:paraId="131E8EC5" w14:textId="77777777" w:rsidR="00B6314D" w:rsidRPr="00B6314D" w:rsidRDefault="00B6314D" w:rsidP="00B6314D">
      <w:pPr>
        <w:numPr>
          <w:ilvl w:val="0"/>
          <w:numId w:val="1"/>
        </w:numPr>
        <w:spacing w:after="33" w:line="369" w:lineRule="auto"/>
        <w:ind w:hanging="360"/>
        <w:jc w:val="both"/>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Konserveerimistööde kava </w:t>
      </w:r>
    </w:p>
    <w:p w14:paraId="1657D2DE" w14:textId="77777777" w:rsidR="00B6314D" w:rsidRPr="00B6314D" w:rsidRDefault="00B6314D" w:rsidP="00B6314D">
      <w:pPr>
        <w:spacing w:after="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 </w:t>
      </w:r>
    </w:p>
    <w:tbl>
      <w:tblPr>
        <w:tblStyle w:val="TableGrid"/>
        <w:tblW w:w="8767" w:type="dxa"/>
        <w:tblInd w:w="2" w:type="dxa"/>
        <w:tblCellMar>
          <w:top w:w="124" w:type="dxa"/>
          <w:left w:w="103" w:type="dxa"/>
          <w:bottom w:w="0" w:type="dxa"/>
          <w:right w:w="115" w:type="dxa"/>
        </w:tblCellMar>
        <w:tblLook w:val="04A0" w:firstRow="1" w:lastRow="0" w:firstColumn="1" w:lastColumn="0" w:noHBand="0" w:noVBand="1"/>
      </w:tblPr>
      <w:tblGrid>
        <w:gridCol w:w="4383"/>
        <w:gridCol w:w="4384"/>
      </w:tblGrid>
      <w:tr w:rsidR="00B6314D" w:rsidRPr="00B6314D" w14:paraId="31E9D928" w14:textId="77777777" w:rsidTr="00277A69">
        <w:trPr>
          <w:trHeight w:val="510"/>
        </w:trPr>
        <w:tc>
          <w:tcPr>
            <w:tcW w:w="4384" w:type="dxa"/>
            <w:tcBorders>
              <w:top w:val="single" w:sz="6" w:space="0" w:color="000000"/>
              <w:left w:val="single" w:sz="6" w:space="0" w:color="000000"/>
              <w:bottom w:val="single" w:sz="6" w:space="0" w:color="000000"/>
              <w:right w:val="single" w:sz="6" w:space="0" w:color="000000"/>
            </w:tcBorders>
            <w:vAlign w:val="center"/>
          </w:tcPr>
          <w:p w14:paraId="42414413"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Tööde loetelu </w:t>
            </w:r>
          </w:p>
        </w:tc>
        <w:tc>
          <w:tcPr>
            <w:tcW w:w="4384" w:type="dxa"/>
            <w:tcBorders>
              <w:top w:val="single" w:sz="6" w:space="0" w:color="000000"/>
              <w:left w:val="single" w:sz="6" w:space="0" w:color="000000"/>
              <w:bottom w:val="single" w:sz="6" w:space="0" w:color="000000"/>
              <w:right w:val="single" w:sz="6" w:space="0" w:color="000000"/>
            </w:tcBorders>
            <w:vAlign w:val="center"/>
          </w:tcPr>
          <w:p w14:paraId="5CDD53EF"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Põhjendus </w:t>
            </w:r>
          </w:p>
        </w:tc>
      </w:tr>
      <w:tr w:rsidR="00B6314D" w:rsidRPr="00B6314D" w14:paraId="727167FB" w14:textId="77777777" w:rsidTr="00277A69">
        <w:trPr>
          <w:trHeight w:val="3648"/>
        </w:trPr>
        <w:tc>
          <w:tcPr>
            <w:tcW w:w="4384" w:type="dxa"/>
            <w:tcBorders>
              <w:top w:val="single" w:sz="6" w:space="0" w:color="000000"/>
              <w:left w:val="single" w:sz="6" w:space="0" w:color="000000"/>
              <w:bottom w:val="single" w:sz="6" w:space="0" w:color="000000"/>
              <w:right w:val="single" w:sz="6" w:space="0" w:color="000000"/>
            </w:tcBorders>
          </w:tcPr>
          <w:p w14:paraId="733CAB7F" w14:textId="77777777" w:rsidR="00B6314D" w:rsidRPr="00B6314D" w:rsidRDefault="00B6314D" w:rsidP="00B6314D">
            <w:pPr>
              <w:numPr>
                <w:ilvl w:val="0"/>
                <w:numId w:val="3"/>
              </w:numPr>
              <w:spacing w:line="369" w:lineRule="auto"/>
              <w:ind w:left="720" w:hanging="360"/>
              <w:jc w:val="both"/>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Algse seisundi hindamine </w:t>
            </w:r>
          </w:p>
          <w:p w14:paraId="798C0A6A" w14:textId="09AFD253" w:rsidR="00B6314D" w:rsidRPr="00B6314D" w:rsidRDefault="00B6314D" w:rsidP="00B6314D">
            <w:pPr>
              <w:numPr>
                <w:ilvl w:val="0"/>
                <w:numId w:val="3"/>
              </w:numPr>
              <w:spacing w:line="369" w:lineRule="auto"/>
              <w:ind w:left="720" w:hanging="360"/>
              <w:jc w:val="both"/>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Pesemine väljas</w:t>
            </w:r>
            <w:r>
              <w:rPr>
                <w:rFonts w:ascii="Times New Roman" w:eastAsia="Times New Roman" w:hAnsi="Times New Roman" w:cs="Times New Roman"/>
                <w:color w:val="000000"/>
                <w:sz w:val="24"/>
              </w:rPr>
              <w:t>t</w:t>
            </w:r>
            <w:r w:rsidRPr="00B6314D">
              <w:rPr>
                <w:rFonts w:ascii="Times New Roman" w:eastAsia="Times New Roman" w:hAnsi="Times New Roman" w:cs="Times New Roman"/>
                <w:color w:val="000000"/>
                <w:sz w:val="24"/>
              </w:rPr>
              <w:t xml:space="preserve">poolt </w:t>
            </w:r>
          </w:p>
          <w:p w14:paraId="0C787847"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 </w:t>
            </w:r>
          </w:p>
          <w:p w14:paraId="04AAE156" w14:textId="77777777" w:rsidR="00B6314D" w:rsidRPr="00B6314D" w:rsidRDefault="00B6314D" w:rsidP="00B6314D">
            <w:pPr>
              <w:numPr>
                <w:ilvl w:val="0"/>
                <w:numId w:val="3"/>
              </w:numPr>
              <w:spacing w:line="252" w:lineRule="auto"/>
              <w:ind w:left="720" w:hanging="360"/>
              <w:jc w:val="both"/>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Katkiste niitide ja kanga demonteerimine vineerist </w:t>
            </w:r>
          </w:p>
          <w:p w14:paraId="2A9353CB" w14:textId="39247BDD" w:rsidR="00B6314D" w:rsidRPr="00B6314D" w:rsidRDefault="00B6314D" w:rsidP="00B6314D">
            <w:pPr>
              <w:numPr>
                <w:ilvl w:val="0"/>
                <w:numId w:val="3"/>
              </w:numPr>
              <w:spacing w:line="369" w:lineRule="auto"/>
              <w:ind w:left="720" w:hanging="360"/>
              <w:jc w:val="both"/>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Pesemine sees</w:t>
            </w:r>
            <w:r>
              <w:rPr>
                <w:rFonts w:ascii="Times New Roman" w:eastAsia="Times New Roman" w:hAnsi="Times New Roman" w:cs="Times New Roman"/>
                <w:color w:val="000000"/>
                <w:sz w:val="24"/>
              </w:rPr>
              <w:t>t</w:t>
            </w:r>
            <w:r w:rsidRPr="00B6314D">
              <w:rPr>
                <w:rFonts w:ascii="Times New Roman" w:eastAsia="Times New Roman" w:hAnsi="Times New Roman" w:cs="Times New Roman"/>
                <w:color w:val="000000"/>
                <w:sz w:val="24"/>
              </w:rPr>
              <w:t xml:space="preserve">poolt </w:t>
            </w:r>
          </w:p>
          <w:p w14:paraId="71026B62"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 </w:t>
            </w:r>
          </w:p>
          <w:p w14:paraId="04DE8A3D" w14:textId="77777777" w:rsidR="00B6314D" w:rsidRPr="00B6314D" w:rsidRDefault="00B6314D" w:rsidP="00B6314D">
            <w:pPr>
              <w:numPr>
                <w:ilvl w:val="0"/>
                <w:numId w:val="3"/>
              </w:numPr>
              <w:spacing w:line="369" w:lineRule="auto"/>
              <w:ind w:left="720" w:hanging="360"/>
              <w:jc w:val="both"/>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Kanga konserveerimine </w:t>
            </w:r>
          </w:p>
          <w:p w14:paraId="6869EE8B"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 </w:t>
            </w:r>
          </w:p>
          <w:p w14:paraId="42F14707" w14:textId="77777777" w:rsidR="00B6314D" w:rsidRPr="00B6314D" w:rsidRDefault="00B6314D" w:rsidP="00B6314D">
            <w:pPr>
              <w:numPr>
                <w:ilvl w:val="0"/>
                <w:numId w:val="3"/>
              </w:numPr>
              <w:spacing w:line="369" w:lineRule="auto"/>
              <w:ind w:left="720" w:hanging="360"/>
              <w:jc w:val="both"/>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Vineeri liimühenduste taastamine </w:t>
            </w:r>
          </w:p>
          <w:p w14:paraId="3D3EAD09" w14:textId="47B0B297" w:rsidR="00B6314D" w:rsidRPr="00B6314D" w:rsidRDefault="00B6314D" w:rsidP="00B6314D">
            <w:pPr>
              <w:numPr>
                <w:ilvl w:val="0"/>
                <w:numId w:val="3"/>
              </w:numPr>
              <w:spacing w:line="369" w:lineRule="auto"/>
              <w:ind w:left="720" w:hanging="360"/>
              <w:jc w:val="both"/>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Koti kokku</w:t>
            </w:r>
            <w:r>
              <w:rPr>
                <w:rFonts w:ascii="Times New Roman" w:eastAsia="Times New Roman" w:hAnsi="Times New Roman" w:cs="Times New Roman"/>
                <w:color w:val="000000"/>
                <w:sz w:val="24"/>
              </w:rPr>
              <w:t xml:space="preserve"> </w:t>
            </w:r>
            <w:r w:rsidRPr="00B6314D">
              <w:rPr>
                <w:rFonts w:ascii="Times New Roman" w:eastAsia="Times New Roman" w:hAnsi="Times New Roman" w:cs="Times New Roman"/>
                <w:color w:val="000000"/>
                <w:sz w:val="24"/>
              </w:rPr>
              <w:t xml:space="preserve">õmblemine </w:t>
            </w:r>
          </w:p>
        </w:tc>
        <w:tc>
          <w:tcPr>
            <w:tcW w:w="4384" w:type="dxa"/>
            <w:tcBorders>
              <w:top w:val="single" w:sz="6" w:space="0" w:color="000000"/>
              <w:left w:val="single" w:sz="6" w:space="0" w:color="000000"/>
              <w:bottom w:val="single" w:sz="6" w:space="0" w:color="000000"/>
              <w:right w:val="single" w:sz="6" w:space="0" w:color="000000"/>
            </w:tcBorders>
            <w:vAlign w:val="center"/>
          </w:tcPr>
          <w:p w14:paraId="288115C7" w14:textId="77777777" w:rsidR="00B6314D" w:rsidRPr="00B6314D" w:rsidRDefault="00B6314D" w:rsidP="00B6314D">
            <w:pPr>
              <w:numPr>
                <w:ilvl w:val="0"/>
                <w:numId w:val="4"/>
              </w:numPr>
              <w:spacing w:line="369" w:lineRule="auto"/>
              <w:ind w:left="720" w:hanging="360"/>
              <w:jc w:val="both"/>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Edasiste toimingute järjestamiseks </w:t>
            </w:r>
          </w:p>
          <w:p w14:paraId="7B2D2F28" w14:textId="77777777" w:rsidR="00B6314D" w:rsidRPr="00B6314D" w:rsidRDefault="00B6314D" w:rsidP="00B6314D">
            <w:pPr>
              <w:numPr>
                <w:ilvl w:val="0"/>
                <w:numId w:val="4"/>
              </w:numPr>
              <w:spacing w:line="369" w:lineRule="auto"/>
              <w:ind w:left="720" w:hanging="360"/>
              <w:jc w:val="both"/>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Mustuse eemaldamine (tolm, </w:t>
            </w:r>
          </w:p>
          <w:p w14:paraId="0F7716C2" w14:textId="77777777" w:rsidR="00B6314D" w:rsidRPr="00B6314D" w:rsidRDefault="00B6314D" w:rsidP="00B6314D">
            <w:pPr>
              <w:ind w:left="721"/>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hallitus jm) </w:t>
            </w:r>
          </w:p>
          <w:p w14:paraId="66B0C274" w14:textId="77777777" w:rsidR="00B6314D" w:rsidRPr="00B6314D" w:rsidRDefault="00B6314D" w:rsidP="00B6314D">
            <w:pPr>
              <w:numPr>
                <w:ilvl w:val="0"/>
                <w:numId w:val="4"/>
              </w:numPr>
              <w:spacing w:line="252" w:lineRule="auto"/>
              <w:ind w:left="720" w:hanging="360"/>
              <w:jc w:val="both"/>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Lõpptulemuse stabiilsemaks muutmiseks </w:t>
            </w:r>
          </w:p>
          <w:p w14:paraId="2620BBE7" w14:textId="77777777" w:rsidR="00B6314D" w:rsidRPr="00B6314D" w:rsidRDefault="00B6314D" w:rsidP="00B6314D">
            <w:pPr>
              <w:numPr>
                <w:ilvl w:val="0"/>
                <w:numId w:val="4"/>
              </w:numPr>
              <w:spacing w:line="251" w:lineRule="auto"/>
              <w:ind w:left="720" w:hanging="360"/>
              <w:jc w:val="both"/>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Mustuse ja võimalike </w:t>
            </w:r>
            <w:proofErr w:type="spellStart"/>
            <w:r w:rsidRPr="00B6314D">
              <w:rPr>
                <w:rFonts w:ascii="Times New Roman" w:eastAsia="Times New Roman" w:hAnsi="Times New Roman" w:cs="Times New Roman"/>
                <w:color w:val="000000"/>
                <w:sz w:val="24"/>
              </w:rPr>
              <w:t>lagundajate</w:t>
            </w:r>
            <w:proofErr w:type="spellEnd"/>
            <w:r w:rsidRPr="00B6314D">
              <w:rPr>
                <w:rFonts w:ascii="Times New Roman" w:eastAsia="Times New Roman" w:hAnsi="Times New Roman" w:cs="Times New Roman"/>
                <w:color w:val="000000"/>
                <w:sz w:val="24"/>
              </w:rPr>
              <w:t xml:space="preserve"> eemaldamiseks  </w:t>
            </w:r>
          </w:p>
          <w:p w14:paraId="50D545A3" w14:textId="77777777" w:rsidR="00B6314D" w:rsidRPr="00B6314D" w:rsidRDefault="00B6314D" w:rsidP="00B6314D">
            <w:pPr>
              <w:numPr>
                <w:ilvl w:val="0"/>
                <w:numId w:val="4"/>
              </w:numPr>
              <w:spacing w:line="251" w:lineRule="auto"/>
              <w:ind w:left="720" w:hanging="360"/>
              <w:jc w:val="both"/>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Koti stabiliseerimiseks, edasise lagunemise ennetamine </w:t>
            </w:r>
          </w:p>
          <w:p w14:paraId="20DD6B50" w14:textId="77777777" w:rsidR="00B6314D" w:rsidRPr="00B6314D" w:rsidRDefault="00B6314D" w:rsidP="00B6314D">
            <w:pPr>
              <w:numPr>
                <w:ilvl w:val="0"/>
                <w:numId w:val="4"/>
              </w:numPr>
              <w:spacing w:line="369" w:lineRule="auto"/>
              <w:ind w:left="720" w:hanging="360"/>
              <w:jc w:val="both"/>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Et seisund stabiliseerida </w:t>
            </w:r>
          </w:p>
          <w:p w14:paraId="696AA185" w14:textId="77777777" w:rsidR="00B6314D" w:rsidRPr="00B6314D" w:rsidRDefault="00B6314D" w:rsidP="00B6314D">
            <w:pPr>
              <w:numPr>
                <w:ilvl w:val="0"/>
                <w:numId w:val="4"/>
              </w:numPr>
              <w:spacing w:line="369" w:lineRule="auto"/>
              <w:ind w:left="720" w:hanging="360"/>
              <w:jc w:val="both"/>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Algse vormi taastamine </w:t>
            </w:r>
          </w:p>
          <w:p w14:paraId="3AC353C4"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 </w:t>
            </w:r>
          </w:p>
        </w:tc>
      </w:tr>
    </w:tbl>
    <w:p w14:paraId="03AF09F7" w14:textId="77777777" w:rsidR="00B6314D" w:rsidRPr="00B6314D" w:rsidRDefault="00B6314D" w:rsidP="00B6314D">
      <w:pPr>
        <w:spacing w:after="3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 </w:t>
      </w:r>
    </w:p>
    <w:p w14:paraId="6D1DECEB" w14:textId="77777777" w:rsidR="00B6314D" w:rsidRPr="00B6314D" w:rsidRDefault="00B6314D" w:rsidP="00B6314D">
      <w:pPr>
        <w:numPr>
          <w:ilvl w:val="0"/>
          <w:numId w:val="1"/>
        </w:numPr>
        <w:spacing w:after="33" w:line="369" w:lineRule="auto"/>
        <w:ind w:hanging="360"/>
        <w:jc w:val="both"/>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Konserveerimistööde kirjeldus </w:t>
      </w:r>
    </w:p>
    <w:p w14:paraId="3016E94F" w14:textId="77777777" w:rsidR="00B6314D" w:rsidRPr="00B6314D" w:rsidRDefault="00B6314D" w:rsidP="00B6314D">
      <w:pPr>
        <w:spacing w:after="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 </w:t>
      </w:r>
    </w:p>
    <w:tbl>
      <w:tblPr>
        <w:tblStyle w:val="TableGrid"/>
        <w:tblW w:w="8767" w:type="dxa"/>
        <w:tblInd w:w="2" w:type="dxa"/>
        <w:tblCellMar>
          <w:top w:w="0" w:type="dxa"/>
          <w:left w:w="103" w:type="dxa"/>
          <w:bottom w:w="0" w:type="dxa"/>
          <w:right w:w="115" w:type="dxa"/>
        </w:tblCellMar>
        <w:tblLook w:val="04A0" w:firstRow="1" w:lastRow="0" w:firstColumn="1" w:lastColumn="0" w:noHBand="0" w:noVBand="1"/>
      </w:tblPr>
      <w:tblGrid>
        <w:gridCol w:w="4384"/>
        <w:gridCol w:w="4383"/>
      </w:tblGrid>
      <w:tr w:rsidR="00B6314D" w:rsidRPr="00B6314D" w14:paraId="73C9BD9F" w14:textId="77777777" w:rsidTr="00277A69">
        <w:trPr>
          <w:trHeight w:val="510"/>
        </w:trPr>
        <w:tc>
          <w:tcPr>
            <w:tcW w:w="4384" w:type="dxa"/>
            <w:tcBorders>
              <w:top w:val="single" w:sz="6" w:space="0" w:color="000000"/>
              <w:left w:val="single" w:sz="6" w:space="0" w:color="000000"/>
              <w:bottom w:val="single" w:sz="6" w:space="0" w:color="000000"/>
              <w:right w:val="single" w:sz="6" w:space="0" w:color="000000"/>
            </w:tcBorders>
            <w:vAlign w:val="center"/>
          </w:tcPr>
          <w:p w14:paraId="7A0151F0"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Teostatud tööd </w:t>
            </w:r>
          </w:p>
        </w:tc>
        <w:tc>
          <w:tcPr>
            <w:tcW w:w="4384" w:type="dxa"/>
            <w:tcBorders>
              <w:top w:val="single" w:sz="6" w:space="0" w:color="000000"/>
              <w:left w:val="single" w:sz="6" w:space="0" w:color="000000"/>
              <w:bottom w:val="single" w:sz="6" w:space="0" w:color="000000"/>
              <w:right w:val="single" w:sz="6" w:space="0" w:color="000000"/>
            </w:tcBorders>
            <w:vAlign w:val="center"/>
          </w:tcPr>
          <w:p w14:paraId="1FB16704"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Tööriist, vahend </w:t>
            </w:r>
          </w:p>
        </w:tc>
      </w:tr>
      <w:tr w:rsidR="00B6314D" w:rsidRPr="00B6314D" w14:paraId="2C9660AD" w14:textId="77777777" w:rsidTr="00277A69">
        <w:trPr>
          <w:trHeight w:val="2222"/>
        </w:trPr>
        <w:tc>
          <w:tcPr>
            <w:tcW w:w="4384" w:type="dxa"/>
            <w:tcBorders>
              <w:top w:val="single" w:sz="6" w:space="0" w:color="000000"/>
              <w:left w:val="single" w:sz="6" w:space="0" w:color="000000"/>
              <w:bottom w:val="single" w:sz="6" w:space="0" w:color="000000"/>
              <w:right w:val="single" w:sz="6" w:space="0" w:color="000000"/>
            </w:tcBorders>
            <w:vAlign w:val="center"/>
          </w:tcPr>
          <w:p w14:paraId="1D7C6D4E" w14:textId="77777777" w:rsidR="00B6314D" w:rsidRPr="00B6314D" w:rsidRDefault="00B6314D" w:rsidP="00B6314D">
            <w:pPr>
              <w:numPr>
                <w:ilvl w:val="0"/>
                <w:numId w:val="5"/>
              </w:numPr>
              <w:spacing w:line="251" w:lineRule="auto"/>
              <w:ind w:left="720" w:hanging="360"/>
              <w:jc w:val="both"/>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Põhja ja parema küljekanga demonteerimine </w:t>
            </w:r>
          </w:p>
          <w:p w14:paraId="497A1C95" w14:textId="77777777" w:rsidR="00B6314D" w:rsidRPr="00B6314D" w:rsidRDefault="00B6314D" w:rsidP="00B6314D">
            <w:pPr>
              <w:numPr>
                <w:ilvl w:val="0"/>
                <w:numId w:val="5"/>
              </w:numPr>
              <w:spacing w:line="369" w:lineRule="auto"/>
              <w:ind w:left="720" w:hanging="360"/>
              <w:jc w:val="both"/>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Pesemine </w:t>
            </w:r>
          </w:p>
          <w:p w14:paraId="6CA75266" w14:textId="77777777" w:rsidR="00B6314D" w:rsidRPr="00B6314D" w:rsidRDefault="00B6314D" w:rsidP="00B6314D">
            <w:pPr>
              <w:numPr>
                <w:ilvl w:val="0"/>
                <w:numId w:val="5"/>
              </w:numPr>
              <w:spacing w:line="369" w:lineRule="auto"/>
              <w:ind w:left="720" w:hanging="360"/>
              <w:jc w:val="both"/>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Mustri puhastamine </w:t>
            </w:r>
          </w:p>
          <w:p w14:paraId="6A10FDD3" w14:textId="77777777" w:rsidR="00B6314D" w:rsidRPr="00B6314D" w:rsidRDefault="00B6314D" w:rsidP="00B6314D">
            <w:pPr>
              <w:numPr>
                <w:ilvl w:val="0"/>
                <w:numId w:val="5"/>
              </w:numPr>
              <w:spacing w:line="369" w:lineRule="auto"/>
              <w:ind w:left="720" w:hanging="360"/>
              <w:jc w:val="both"/>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Lihvimine </w:t>
            </w:r>
          </w:p>
          <w:p w14:paraId="28E681B6" w14:textId="77777777" w:rsidR="00B6314D" w:rsidRPr="00B6314D" w:rsidRDefault="00B6314D" w:rsidP="00B6314D">
            <w:pPr>
              <w:numPr>
                <w:ilvl w:val="0"/>
                <w:numId w:val="5"/>
              </w:numPr>
              <w:spacing w:line="369" w:lineRule="auto"/>
              <w:ind w:left="720" w:hanging="360"/>
              <w:jc w:val="both"/>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Spoonikihtide liimimine </w:t>
            </w:r>
          </w:p>
          <w:p w14:paraId="2E0AF8D6" w14:textId="60C01482" w:rsidR="00B6314D" w:rsidRPr="00B6314D" w:rsidRDefault="00B6314D" w:rsidP="00B6314D">
            <w:pPr>
              <w:numPr>
                <w:ilvl w:val="0"/>
                <w:numId w:val="5"/>
              </w:numPr>
              <w:spacing w:line="369" w:lineRule="auto"/>
              <w:ind w:left="720" w:hanging="360"/>
              <w:jc w:val="both"/>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Kokku</w:t>
            </w:r>
            <w:r>
              <w:rPr>
                <w:rFonts w:ascii="Times New Roman" w:eastAsia="Times New Roman" w:hAnsi="Times New Roman" w:cs="Times New Roman"/>
                <w:color w:val="000000"/>
                <w:sz w:val="24"/>
              </w:rPr>
              <w:t xml:space="preserve"> </w:t>
            </w:r>
            <w:r w:rsidRPr="00B6314D">
              <w:rPr>
                <w:rFonts w:ascii="Times New Roman" w:eastAsia="Times New Roman" w:hAnsi="Times New Roman" w:cs="Times New Roman"/>
                <w:color w:val="000000"/>
                <w:sz w:val="24"/>
              </w:rPr>
              <w:t xml:space="preserve">õmblemine </w:t>
            </w:r>
          </w:p>
        </w:tc>
        <w:tc>
          <w:tcPr>
            <w:tcW w:w="4384" w:type="dxa"/>
            <w:tcBorders>
              <w:top w:val="single" w:sz="6" w:space="0" w:color="000000"/>
              <w:left w:val="single" w:sz="6" w:space="0" w:color="000000"/>
              <w:bottom w:val="single" w:sz="6" w:space="0" w:color="000000"/>
              <w:right w:val="single" w:sz="6" w:space="0" w:color="000000"/>
            </w:tcBorders>
            <w:vAlign w:val="center"/>
          </w:tcPr>
          <w:p w14:paraId="75F8FBC9" w14:textId="77777777" w:rsidR="00B6314D" w:rsidRPr="00B6314D" w:rsidRDefault="00B6314D" w:rsidP="00B6314D">
            <w:pPr>
              <w:numPr>
                <w:ilvl w:val="0"/>
                <w:numId w:val="6"/>
              </w:numPr>
              <w:spacing w:line="369" w:lineRule="auto"/>
              <w:ind w:left="720" w:hanging="360"/>
              <w:jc w:val="both"/>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skalpell, käärid </w:t>
            </w:r>
          </w:p>
          <w:p w14:paraId="6BE04A40" w14:textId="77777777" w:rsidR="00B6314D" w:rsidRPr="00B6314D" w:rsidRDefault="00B6314D" w:rsidP="00B6314D">
            <w:pPr>
              <w:numPr>
                <w:ilvl w:val="0"/>
                <w:numId w:val="6"/>
              </w:numPr>
              <w:spacing w:line="251" w:lineRule="auto"/>
              <w:ind w:left="720" w:hanging="360"/>
              <w:jc w:val="both"/>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Vatitikk, destilleeritud vesi, tehniline piiritus </w:t>
            </w:r>
          </w:p>
          <w:p w14:paraId="168D5963" w14:textId="77777777" w:rsidR="00B6314D" w:rsidRPr="00B6314D" w:rsidRDefault="00B6314D" w:rsidP="00B6314D">
            <w:pPr>
              <w:numPr>
                <w:ilvl w:val="0"/>
                <w:numId w:val="6"/>
              </w:numPr>
              <w:spacing w:line="369" w:lineRule="auto"/>
              <w:ind w:left="720" w:hanging="360"/>
              <w:jc w:val="both"/>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Destilleeritud vesi </w:t>
            </w:r>
          </w:p>
          <w:p w14:paraId="47AAE03D" w14:textId="77777777" w:rsidR="00B6314D" w:rsidRPr="00B6314D" w:rsidRDefault="00B6314D" w:rsidP="00B6314D">
            <w:pPr>
              <w:numPr>
                <w:ilvl w:val="0"/>
                <w:numId w:val="6"/>
              </w:numPr>
              <w:spacing w:line="369" w:lineRule="auto"/>
              <w:ind w:left="720" w:hanging="360"/>
              <w:jc w:val="both"/>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Terasvill </w:t>
            </w:r>
          </w:p>
          <w:p w14:paraId="0169639F" w14:textId="77777777" w:rsidR="00B6314D" w:rsidRPr="00B6314D" w:rsidRDefault="00B6314D" w:rsidP="00B6314D">
            <w:pPr>
              <w:numPr>
                <w:ilvl w:val="0"/>
                <w:numId w:val="6"/>
              </w:numPr>
              <w:spacing w:line="369" w:lineRule="auto"/>
              <w:ind w:left="720" w:hanging="360"/>
              <w:jc w:val="both"/>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Kondiliim, jänesenahaliim </w:t>
            </w:r>
          </w:p>
          <w:p w14:paraId="431F8DF9" w14:textId="77777777" w:rsidR="00B6314D" w:rsidRPr="00B6314D" w:rsidRDefault="00B6314D" w:rsidP="00B6314D">
            <w:pPr>
              <w:numPr>
                <w:ilvl w:val="0"/>
                <w:numId w:val="6"/>
              </w:numPr>
              <w:spacing w:line="369" w:lineRule="auto"/>
              <w:ind w:left="720" w:hanging="360"/>
              <w:jc w:val="both"/>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Linane niit </w:t>
            </w:r>
          </w:p>
        </w:tc>
      </w:tr>
    </w:tbl>
    <w:p w14:paraId="20079C46" w14:textId="77777777" w:rsidR="00B6314D" w:rsidRPr="00B6314D" w:rsidRDefault="00B6314D" w:rsidP="00B6314D">
      <w:pPr>
        <w:spacing w:after="3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 </w:t>
      </w:r>
    </w:p>
    <w:p w14:paraId="5F02F196" w14:textId="77777777" w:rsidR="00B6314D" w:rsidRPr="00B6314D" w:rsidRDefault="00B6314D" w:rsidP="00B6314D">
      <w:pPr>
        <w:spacing w:after="3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 </w:t>
      </w:r>
    </w:p>
    <w:p w14:paraId="0EFADE43" w14:textId="77777777" w:rsidR="00B6314D" w:rsidRPr="00B6314D" w:rsidRDefault="00B6314D" w:rsidP="00B6314D">
      <w:pPr>
        <w:spacing w:after="3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 </w:t>
      </w:r>
    </w:p>
    <w:p w14:paraId="492D70DA" w14:textId="77777777" w:rsidR="00B6314D" w:rsidRPr="00B6314D" w:rsidRDefault="00B6314D" w:rsidP="00B6314D">
      <w:pPr>
        <w:spacing w:after="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 </w:t>
      </w:r>
    </w:p>
    <w:p w14:paraId="6F4F4418" w14:textId="77777777" w:rsidR="00B6314D" w:rsidRPr="00B6314D" w:rsidRDefault="00B6314D" w:rsidP="00B6314D">
      <w:pPr>
        <w:numPr>
          <w:ilvl w:val="1"/>
          <w:numId w:val="2"/>
        </w:numPr>
        <w:spacing w:after="33" w:line="369" w:lineRule="auto"/>
        <w:ind w:hanging="360"/>
        <w:jc w:val="both"/>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Illustratiivne materjal </w:t>
      </w:r>
    </w:p>
    <w:p w14:paraId="4EF431F2" w14:textId="77777777" w:rsidR="00B6314D" w:rsidRPr="00B6314D" w:rsidRDefault="00B6314D" w:rsidP="00B6314D">
      <w:pPr>
        <w:spacing w:after="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 </w:t>
      </w:r>
    </w:p>
    <w:tbl>
      <w:tblPr>
        <w:tblStyle w:val="TableGrid"/>
        <w:tblW w:w="8767" w:type="dxa"/>
        <w:tblInd w:w="2" w:type="dxa"/>
        <w:tblCellMar>
          <w:top w:w="124" w:type="dxa"/>
          <w:left w:w="103" w:type="dxa"/>
          <w:bottom w:w="121" w:type="dxa"/>
          <w:right w:w="0" w:type="dxa"/>
        </w:tblCellMar>
        <w:tblLook w:val="04A0" w:firstRow="1" w:lastRow="0" w:firstColumn="1" w:lastColumn="0" w:noHBand="0" w:noVBand="1"/>
      </w:tblPr>
      <w:tblGrid>
        <w:gridCol w:w="4384"/>
        <w:gridCol w:w="4383"/>
      </w:tblGrid>
      <w:tr w:rsidR="00B6314D" w:rsidRPr="00B6314D" w14:paraId="7E84BD1A" w14:textId="77777777" w:rsidTr="00277A69">
        <w:trPr>
          <w:trHeight w:val="3543"/>
        </w:trPr>
        <w:tc>
          <w:tcPr>
            <w:tcW w:w="4384" w:type="dxa"/>
            <w:tcBorders>
              <w:top w:val="single" w:sz="6" w:space="0" w:color="000000"/>
              <w:left w:val="single" w:sz="6" w:space="0" w:color="000000"/>
              <w:bottom w:val="single" w:sz="6" w:space="0" w:color="000000"/>
              <w:right w:val="single" w:sz="6" w:space="0" w:color="000000"/>
            </w:tcBorders>
          </w:tcPr>
          <w:p w14:paraId="092CFA0B" w14:textId="77777777" w:rsidR="00B6314D" w:rsidRPr="00B6314D" w:rsidRDefault="00B6314D" w:rsidP="00B6314D">
            <w:pPr>
              <w:ind w:left="24"/>
              <w:rPr>
                <w:rFonts w:ascii="Times New Roman" w:eastAsia="Times New Roman" w:hAnsi="Times New Roman" w:cs="Times New Roman"/>
                <w:color w:val="000000"/>
                <w:sz w:val="24"/>
              </w:rPr>
            </w:pPr>
            <w:bookmarkStart w:id="0" w:name="_GoBack"/>
            <w:r w:rsidRPr="00B6314D">
              <w:rPr>
                <w:rFonts w:ascii="Times New Roman" w:eastAsia="Times New Roman" w:hAnsi="Times New Roman" w:cs="Times New Roman"/>
                <w:noProof/>
                <w:color w:val="000000"/>
                <w:sz w:val="24"/>
              </w:rPr>
              <w:drawing>
                <wp:inline distT="0" distB="0" distL="0" distR="0" wp14:anchorId="34454C47" wp14:editId="618BFD4F">
                  <wp:extent cx="2700528" cy="2051304"/>
                  <wp:effectExtent l="0" t="0" r="0" b="0"/>
                  <wp:docPr id="48301" name="Picture 48301"/>
                  <wp:cNvGraphicFramePr/>
                  <a:graphic xmlns:a="http://schemas.openxmlformats.org/drawingml/2006/main">
                    <a:graphicData uri="http://schemas.openxmlformats.org/drawingml/2006/picture">
                      <pic:pic xmlns:pic="http://schemas.openxmlformats.org/drawingml/2006/picture">
                        <pic:nvPicPr>
                          <pic:cNvPr id="48301" name="Picture 48301"/>
                          <pic:cNvPicPr/>
                        </pic:nvPicPr>
                        <pic:blipFill>
                          <a:blip r:embed="rId6"/>
                          <a:stretch>
                            <a:fillRect/>
                          </a:stretch>
                        </pic:blipFill>
                        <pic:spPr>
                          <a:xfrm>
                            <a:off x="0" y="0"/>
                            <a:ext cx="2700528" cy="2051304"/>
                          </a:xfrm>
                          <a:prstGeom prst="rect">
                            <a:avLst/>
                          </a:prstGeom>
                        </pic:spPr>
                      </pic:pic>
                    </a:graphicData>
                  </a:graphic>
                </wp:inline>
              </w:drawing>
            </w:r>
            <w:bookmarkEnd w:id="0"/>
          </w:p>
        </w:tc>
        <w:tc>
          <w:tcPr>
            <w:tcW w:w="4384" w:type="dxa"/>
            <w:tcBorders>
              <w:top w:val="single" w:sz="6" w:space="0" w:color="000000"/>
              <w:left w:val="single" w:sz="6" w:space="0" w:color="000000"/>
              <w:bottom w:val="single" w:sz="6" w:space="0" w:color="000000"/>
              <w:right w:val="single" w:sz="6" w:space="0" w:color="000000"/>
            </w:tcBorders>
          </w:tcPr>
          <w:p w14:paraId="1D812568" w14:textId="77777777" w:rsidR="00B6314D" w:rsidRPr="00B6314D" w:rsidRDefault="00B6314D" w:rsidP="00B6314D">
            <w:pPr>
              <w:ind w:right="107"/>
              <w:jc w:val="both"/>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Kott on seisnud aastaid kasutuseta, saades niiskuskahjustusi ja kuna ta oli ka originaalis viimistlemata, siis kogunud palju mustust.  </w:t>
            </w:r>
          </w:p>
        </w:tc>
      </w:tr>
      <w:tr w:rsidR="00B6314D" w:rsidRPr="00B6314D" w14:paraId="1A025699" w14:textId="77777777" w:rsidTr="00277A69">
        <w:trPr>
          <w:trHeight w:val="4414"/>
        </w:trPr>
        <w:tc>
          <w:tcPr>
            <w:tcW w:w="4384" w:type="dxa"/>
            <w:tcBorders>
              <w:top w:val="single" w:sz="6" w:space="0" w:color="000000"/>
              <w:left w:val="single" w:sz="6" w:space="0" w:color="000000"/>
              <w:bottom w:val="single" w:sz="6" w:space="0" w:color="000000"/>
              <w:right w:val="single" w:sz="6" w:space="0" w:color="000000"/>
            </w:tcBorders>
            <w:vAlign w:val="bottom"/>
          </w:tcPr>
          <w:p w14:paraId="455782BC" w14:textId="77777777" w:rsidR="00B6314D" w:rsidRPr="00B6314D" w:rsidRDefault="00B6314D" w:rsidP="00B6314D">
            <w:pPr>
              <w:ind w:right="1058"/>
              <w:jc w:val="center"/>
              <w:rPr>
                <w:rFonts w:ascii="Times New Roman" w:eastAsia="Times New Roman" w:hAnsi="Times New Roman" w:cs="Times New Roman"/>
                <w:color w:val="000000"/>
                <w:sz w:val="24"/>
              </w:rPr>
            </w:pPr>
            <w:r w:rsidRPr="00B6314D">
              <w:rPr>
                <w:rFonts w:ascii="Times New Roman" w:eastAsia="Times New Roman" w:hAnsi="Times New Roman" w:cs="Times New Roman"/>
                <w:noProof/>
                <w:color w:val="000000"/>
                <w:sz w:val="24"/>
              </w:rPr>
              <w:drawing>
                <wp:inline distT="0" distB="0" distL="0" distR="0" wp14:anchorId="52819E68" wp14:editId="51A6EC66">
                  <wp:extent cx="1954265" cy="2602509"/>
                  <wp:effectExtent l="0" t="0" r="0" b="0"/>
                  <wp:docPr id="8633" name="Picture 8633"/>
                  <wp:cNvGraphicFramePr/>
                  <a:graphic xmlns:a="http://schemas.openxmlformats.org/drawingml/2006/main">
                    <a:graphicData uri="http://schemas.openxmlformats.org/drawingml/2006/picture">
                      <pic:pic xmlns:pic="http://schemas.openxmlformats.org/drawingml/2006/picture">
                        <pic:nvPicPr>
                          <pic:cNvPr id="8633" name="Picture 8633"/>
                          <pic:cNvPicPr/>
                        </pic:nvPicPr>
                        <pic:blipFill>
                          <a:blip r:embed="rId7"/>
                          <a:stretch>
                            <a:fillRect/>
                          </a:stretch>
                        </pic:blipFill>
                        <pic:spPr>
                          <a:xfrm>
                            <a:off x="0" y="0"/>
                            <a:ext cx="1954265" cy="2602509"/>
                          </a:xfrm>
                          <a:prstGeom prst="rect">
                            <a:avLst/>
                          </a:prstGeom>
                        </pic:spPr>
                      </pic:pic>
                    </a:graphicData>
                  </a:graphic>
                </wp:inline>
              </w:drawing>
            </w:r>
            <w:r w:rsidRPr="00B6314D">
              <w:rPr>
                <w:rFonts w:ascii="Times New Roman" w:eastAsia="Times New Roman" w:hAnsi="Times New Roman" w:cs="Times New Roman"/>
                <w:b/>
                <w:color w:val="000000"/>
                <w:sz w:val="24"/>
              </w:rPr>
              <w:t xml:space="preserve"> </w:t>
            </w:r>
          </w:p>
        </w:tc>
        <w:tc>
          <w:tcPr>
            <w:tcW w:w="4384" w:type="dxa"/>
            <w:tcBorders>
              <w:top w:val="single" w:sz="6" w:space="0" w:color="000000"/>
              <w:left w:val="single" w:sz="6" w:space="0" w:color="000000"/>
              <w:bottom w:val="single" w:sz="6" w:space="0" w:color="000000"/>
              <w:right w:val="single" w:sz="6" w:space="0" w:color="000000"/>
            </w:tcBorders>
          </w:tcPr>
          <w:p w14:paraId="493F3C8A" w14:textId="77777777" w:rsidR="00B6314D" w:rsidRPr="00B6314D" w:rsidRDefault="00B6314D" w:rsidP="00B6314D">
            <w:pPr>
              <w:ind w:right="112"/>
              <w:jc w:val="both"/>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Pärast puhastamist on koti esikülg UV-valguse käes heleroheline. Värvitud kohad helendavad samuti tumedamalt. </w:t>
            </w:r>
          </w:p>
        </w:tc>
      </w:tr>
      <w:tr w:rsidR="00B6314D" w:rsidRPr="00B6314D" w14:paraId="7F7D5E8F" w14:textId="77777777" w:rsidTr="00277A69">
        <w:trPr>
          <w:trHeight w:val="1997"/>
        </w:trPr>
        <w:tc>
          <w:tcPr>
            <w:tcW w:w="4384" w:type="dxa"/>
            <w:tcBorders>
              <w:top w:val="single" w:sz="6" w:space="0" w:color="000000"/>
              <w:left w:val="single" w:sz="6" w:space="0" w:color="000000"/>
              <w:bottom w:val="single" w:sz="6" w:space="0" w:color="000000"/>
              <w:right w:val="single" w:sz="6" w:space="0" w:color="000000"/>
            </w:tcBorders>
            <w:vAlign w:val="bottom"/>
          </w:tcPr>
          <w:p w14:paraId="66C0E49A" w14:textId="77777777" w:rsidR="00B6314D" w:rsidRPr="00B6314D" w:rsidRDefault="00B6314D" w:rsidP="00B6314D">
            <w:pPr>
              <w:ind w:right="-13"/>
              <w:jc w:val="right"/>
              <w:rPr>
                <w:rFonts w:ascii="Times New Roman" w:eastAsia="Times New Roman" w:hAnsi="Times New Roman" w:cs="Times New Roman"/>
                <w:color w:val="000000"/>
                <w:sz w:val="24"/>
              </w:rPr>
            </w:pPr>
            <w:r w:rsidRPr="00B6314D">
              <w:rPr>
                <w:rFonts w:ascii="Times New Roman" w:eastAsia="Times New Roman" w:hAnsi="Times New Roman" w:cs="Times New Roman"/>
                <w:noProof/>
                <w:color w:val="000000"/>
                <w:sz w:val="24"/>
              </w:rPr>
              <w:drawing>
                <wp:inline distT="0" distB="0" distL="0" distR="0" wp14:anchorId="0BC7DF1F" wp14:editId="0DC7687B">
                  <wp:extent cx="2650173" cy="1067696"/>
                  <wp:effectExtent l="0" t="0" r="0" b="0"/>
                  <wp:docPr id="8656" name="Picture 8656"/>
                  <wp:cNvGraphicFramePr/>
                  <a:graphic xmlns:a="http://schemas.openxmlformats.org/drawingml/2006/main">
                    <a:graphicData uri="http://schemas.openxmlformats.org/drawingml/2006/picture">
                      <pic:pic xmlns:pic="http://schemas.openxmlformats.org/drawingml/2006/picture">
                        <pic:nvPicPr>
                          <pic:cNvPr id="8656" name="Picture 8656"/>
                          <pic:cNvPicPr/>
                        </pic:nvPicPr>
                        <pic:blipFill>
                          <a:blip r:embed="rId8"/>
                          <a:stretch>
                            <a:fillRect/>
                          </a:stretch>
                        </pic:blipFill>
                        <pic:spPr>
                          <a:xfrm>
                            <a:off x="0" y="0"/>
                            <a:ext cx="2650173" cy="1067696"/>
                          </a:xfrm>
                          <a:prstGeom prst="rect">
                            <a:avLst/>
                          </a:prstGeom>
                        </pic:spPr>
                      </pic:pic>
                    </a:graphicData>
                  </a:graphic>
                </wp:inline>
              </w:drawing>
            </w:r>
            <w:r w:rsidRPr="00B6314D">
              <w:rPr>
                <w:rFonts w:ascii="Times New Roman" w:eastAsia="Times New Roman" w:hAnsi="Times New Roman" w:cs="Times New Roman"/>
                <w:b/>
                <w:color w:val="000000"/>
                <w:sz w:val="24"/>
              </w:rPr>
              <w:t xml:space="preserve"> </w:t>
            </w:r>
          </w:p>
        </w:tc>
        <w:tc>
          <w:tcPr>
            <w:tcW w:w="4384" w:type="dxa"/>
            <w:tcBorders>
              <w:top w:val="single" w:sz="6" w:space="0" w:color="000000"/>
              <w:left w:val="single" w:sz="6" w:space="0" w:color="000000"/>
              <w:bottom w:val="single" w:sz="6" w:space="0" w:color="000000"/>
              <w:right w:val="single" w:sz="6" w:space="0" w:color="000000"/>
            </w:tcBorders>
          </w:tcPr>
          <w:p w14:paraId="110ECA8E"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Linane niit on niiskuse ja kasutamise tõttu lagunenud.  </w:t>
            </w:r>
          </w:p>
        </w:tc>
      </w:tr>
      <w:tr w:rsidR="00B6314D" w:rsidRPr="00B6314D" w14:paraId="7A8090B5" w14:textId="77777777" w:rsidTr="00277A69">
        <w:trPr>
          <w:trHeight w:val="4083"/>
        </w:trPr>
        <w:tc>
          <w:tcPr>
            <w:tcW w:w="4384" w:type="dxa"/>
            <w:tcBorders>
              <w:top w:val="single" w:sz="6" w:space="0" w:color="000000"/>
              <w:left w:val="single" w:sz="6" w:space="0" w:color="000000"/>
              <w:bottom w:val="single" w:sz="6" w:space="0" w:color="000000"/>
              <w:right w:val="single" w:sz="6" w:space="0" w:color="000000"/>
            </w:tcBorders>
            <w:vAlign w:val="bottom"/>
          </w:tcPr>
          <w:p w14:paraId="07A17DE7" w14:textId="77777777" w:rsidR="00B6314D" w:rsidRPr="00B6314D" w:rsidRDefault="00B6314D" w:rsidP="00B6314D">
            <w:pPr>
              <w:ind w:right="1604"/>
              <w:jc w:val="center"/>
              <w:rPr>
                <w:rFonts w:ascii="Times New Roman" w:eastAsia="Times New Roman" w:hAnsi="Times New Roman" w:cs="Times New Roman"/>
                <w:color w:val="000000"/>
                <w:sz w:val="24"/>
              </w:rPr>
            </w:pPr>
            <w:r w:rsidRPr="00B6314D">
              <w:rPr>
                <w:rFonts w:ascii="Times New Roman" w:eastAsia="Times New Roman" w:hAnsi="Times New Roman" w:cs="Times New Roman"/>
                <w:noProof/>
                <w:color w:val="000000"/>
                <w:sz w:val="24"/>
              </w:rPr>
              <w:drawing>
                <wp:inline distT="0" distB="0" distL="0" distR="0" wp14:anchorId="35FFDD59" wp14:editId="33DB6EAF">
                  <wp:extent cx="1534813" cy="2392783"/>
                  <wp:effectExtent l="0" t="0" r="0" b="0"/>
                  <wp:docPr id="8696" name="Picture 8696"/>
                  <wp:cNvGraphicFramePr/>
                  <a:graphic xmlns:a="http://schemas.openxmlformats.org/drawingml/2006/main">
                    <a:graphicData uri="http://schemas.openxmlformats.org/drawingml/2006/picture">
                      <pic:pic xmlns:pic="http://schemas.openxmlformats.org/drawingml/2006/picture">
                        <pic:nvPicPr>
                          <pic:cNvPr id="8696" name="Picture 8696"/>
                          <pic:cNvPicPr/>
                        </pic:nvPicPr>
                        <pic:blipFill>
                          <a:blip r:embed="rId9"/>
                          <a:stretch>
                            <a:fillRect/>
                          </a:stretch>
                        </pic:blipFill>
                        <pic:spPr>
                          <a:xfrm>
                            <a:off x="0" y="0"/>
                            <a:ext cx="1534813" cy="2392783"/>
                          </a:xfrm>
                          <a:prstGeom prst="rect">
                            <a:avLst/>
                          </a:prstGeom>
                        </pic:spPr>
                      </pic:pic>
                    </a:graphicData>
                  </a:graphic>
                </wp:inline>
              </w:drawing>
            </w:r>
            <w:r w:rsidRPr="00B6314D">
              <w:rPr>
                <w:rFonts w:ascii="Times New Roman" w:eastAsia="Times New Roman" w:hAnsi="Times New Roman" w:cs="Times New Roman"/>
                <w:b/>
                <w:color w:val="000000"/>
                <w:sz w:val="24"/>
              </w:rPr>
              <w:t xml:space="preserve"> </w:t>
            </w:r>
          </w:p>
        </w:tc>
        <w:tc>
          <w:tcPr>
            <w:tcW w:w="4384" w:type="dxa"/>
            <w:tcBorders>
              <w:top w:val="single" w:sz="6" w:space="0" w:color="000000"/>
              <w:left w:val="single" w:sz="6" w:space="0" w:color="000000"/>
              <w:bottom w:val="single" w:sz="6" w:space="0" w:color="000000"/>
              <w:right w:val="single" w:sz="6" w:space="0" w:color="000000"/>
            </w:tcBorders>
          </w:tcPr>
          <w:p w14:paraId="5967B466"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Kahjustused linasel kangal </w:t>
            </w:r>
          </w:p>
        </w:tc>
      </w:tr>
    </w:tbl>
    <w:p w14:paraId="313C5FEC" w14:textId="77777777" w:rsidR="00B6314D" w:rsidRPr="00B6314D" w:rsidRDefault="00B6314D" w:rsidP="00B6314D">
      <w:pPr>
        <w:spacing w:after="3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 </w:t>
      </w:r>
    </w:p>
    <w:p w14:paraId="7438B76C" w14:textId="77777777" w:rsidR="00B6314D" w:rsidRPr="00B6314D" w:rsidRDefault="00B6314D" w:rsidP="00B6314D">
      <w:pPr>
        <w:numPr>
          <w:ilvl w:val="1"/>
          <w:numId w:val="2"/>
        </w:numPr>
        <w:spacing w:after="33" w:line="369" w:lineRule="auto"/>
        <w:ind w:hanging="360"/>
        <w:jc w:val="both"/>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Tulemus </w:t>
      </w:r>
    </w:p>
    <w:p w14:paraId="3EE1B082" w14:textId="77777777" w:rsidR="00B6314D" w:rsidRPr="00B6314D" w:rsidRDefault="00B6314D" w:rsidP="00B6314D">
      <w:pPr>
        <w:spacing w:after="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 </w:t>
      </w:r>
    </w:p>
    <w:tbl>
      <w:tblPr>
        <w:tblStyle w:val="TableGrid"/>
        <w:tblW w:w="8767" w:type="dxa"/>
        <w:tblInd w:w="2" w:type="dxa"/>
        <w:tblCellMar>
          <w:top w:w="124" w:type="dxa"/>
          <w:left w:w="103" w:type="dxa"/>
          <w:bottom w:w="121" w:type="dxa"/>
          <w:right w:w="0" w:type="dxa"/>
        </w:tblCellMar>
        <w:tblLook w:val="04A0" w:firstRow="1" w:lastRow="0" w:firstColumn="1" w:lastColumn="0" w:noHBand="0" w:noVBand="1"/>
      </w:tblPr>
      <w:tblGrid>
        <w:gridCol w:w="4384"/>
        <w:gridCol w:w="4383"/>
      </w:tblGrid>
      <w:tr w:rsidR="00B6314D" w:rsidRPr="00B6314D" w14:paraId="2332705D" w14:textId="77777777" w:rsidTr="00277A69">
        <w:trPr>
          <w:trHeight w:val="3078"/>
        </w:trPr>
        <w:tc>
          <w:tcPr>
            <w:tcW w:w="4384" w:type="dxa"/>
            <w:tcBorders>
              <w:top w:val="single" w:sz="6" w:space="0" w:color="000000"/>
              <w:left w:val="single" w:sz="6" w:space="0" w:color="000000"/>
              <w:bottom w:val="single" w:sz="6" w:space="0" w:color="000000"/>
              <w:right w:val="single" w:sz="6" w:space="0" w:color="000000"/>
            </w:tcBorders>
            <w:vAlign w:val="bottom"/>
          </w:tcPr>
          <w:p w14:paraId="733D31E2" w14:textId="77777777" w:rsidR="00B6314D" w:rsidRPr="00B6314D" w:rsidRDefault="00B6314D" w:rsidP="00B6314D">
            <w:pPr>
              <w:ind w:right="-13"/>
              <w:jc w:val="right"/>
              <w:rPr>
                <w:rFonts w:ascii="Times New Roman" w:eastAsia="Times New Roman" w:hAnsi="Times New Roman" w:cs="Times New Roman"/>
                <w:color w:val="000000"/>
                <w:sz w:val="24"/>
              </w:rPr>
            </w:pPr>
            <w:r w:rsidRPr="00B6314D">
              <w:rPr>
                <w:rFonts w:ascii="Times New Roman" w:eastAsia="Times New Roman" w:hAnsi="Times New Roman" w:cs="Times New Roman"/>
                <w:noProof/>
                <w:color w:val="000000"/>
                <w:sz w:val="24"/>
              </w:rPr>
              <w:drawing>
                <wp:inline distT="0" distB="0" distL="0" distR="0" wp14:anchorId="0431F0C4" wp14:editId="0AEE43BB">
                  <wp:extent cx="2650173" cy="1754072"/>
                  <wp:effectExtent l="0" t="0" r="0" b="0"/>
                  <wp:docPr id="8713" name="Picture 8713"/>
                  <wp:cNvGraphicFramePr/>
                  <a:graphic xmlns:a="http://schemas.openxmlformats.org/drawingml/2006/main">
                    <a:graphicData uri="http://schemas.openxmlformats.org/drawingml/2006/picture">
                      <pic:pic xmlns:pic="http://schemas.openxmlformats.org/drawingml/2006/picture">
                        <pic:nvPicPr>
                          <pic:cNvPr id="8713" name="Picture 8713"/>
                          <pic:cNvPicPr/>
                        </pic:nvPicPr>
                        <pic:blipFill>
                          <a:blip r:embed="rId10"/>
                          <a:stretch>
                            <a:fillRect/>
                          </a:stretch>
                        </pic:blipFill>
                        <pic:spPr>
                          <a:xfrm>
                            <a:off x="0" y="0"/>
                            <a:ext cx="2650173" cy="1754072"/>
                          </a:xfrm>
                          <a:prstGeom prst="rect">
                            <a:avLst/>
                          </a:prstGeom>
                        </pic:spPr>
                      </pic:pic>
                    </a:graphicData>
                  </a:graphic>
                </wp:inline>
              </w:drawing>
            </w:r>
            <w:r w:rsidRPr="00B6314D">
              <w:rPr>
                <w:rFonts w:ascii="Times New Roman" w:eastAsia="Times New Roman" w:hAnsi="Times New Roman" w:cs="Times New Roman"/>
                <w:b/>
                <w:color w:val="000000"/>
                <w:sz w:val="24"/>
              </w:rPr>
              <w:t xml:space="preserve"> </w:t>
            </w:r>
          </w:p>
        </w:tc>
        <w:tc>
          <w:tcPr>
            <w:tcW w:w="4384" w:type="dxa"/>
            <w:tcBorders>
              <w:top w:val="single" w:sz="6" w:space="0" w:color="000000"/>
              <w:left w:val="single" w:sz="6" w:space="0" w:color="000000"/>
              <w:bottom w:val="single" w:sz="6" w:space="0" w:color="000000"/>
              <w:right w:val="single" w:sz="6" w:space="0" w:color="000000"/>
            </w:tcBorders>
          </w:tcPr>
          <w:p w14:paraId="0DAF8FF5" w14:textId="77777777" w:rsidR="00B6314D" w:rsidRPr="00B6314D" w:rsidRDefault="00B6314D" w:rsidP="00B6314D">
            <w:pPr>
              <w:rPr>
                <w:rFonts w:ascii="Times New Roman" w:eastAsia="Times New Roman" w:hAnsi="Times New Roman" w:cs="Times New Roman"/>
                <w:color w:val="000000"/>
                <w:sz w:val="24"/>
              </w:rPr>
            </w:pPr>
            <w:r w:rsidRPr="00B6314D">
              <w:rPr>
                <w:rFonts w:ascii="Times New Roman" w:eastAsia="Times New Roman" w:hAnsi="Times New Roman" w:cs="Times New Roman"/>
                <w:color w:val="000000"/>
                <w:sz w:val="24"/>
              </w:rPr>
              <w:t xml:space="preserve">Lõpptulemusena on kott puhas, kangas parandatud ja katkised õmblusniidid välja vahetatud. Spoonikihid on omavahel uuesti kokku liimitud ning koti seisund on stabiilne. </w:t>
            </w:r>
          </w:p>
        </w:tc>
      </w:tr>
    </w:tbl>
    <w:p w14:paraId="610D68C3" w14:textId="77777777" w:rsidR="00B6314D" w:rsidRPr="00B6314D" w:rsidRDefault="00B6314D" w:rsidP="00B6314D">
      <w:pPr>
        <w:spacing w:after="3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 </w:t>
      </w:r>
    </w:p>
    <w:p w14:paraId="5A78FDE5" w14:textId="77777777" w:rsidR="00B6314D" w:rsidRPr="00B6314D" w:rsidRDefault="00B6314D" w:rsidP="00B6314D">
      <w:pPr>
        <w:spacing w:after="3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 </w:t>
      </w:r>
    </w:p>
    <w:p w14:paraId="6EB11A19" w14:textId="77777777" w:rsidR="00B6314D" w:rsidRPr="00B6314D" w:rsidRDefault="00B6314D" w:rsidP="00B6314D">
      <w:pPr>
        <w:spacing w:after="33"/>
        <w:ind w:left="-5" w:hanging="1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8. Säilitus ja hooldusjuhend </w:t>
      </w:r>
    </w:p>
    <w:p w14:paraId="1B431E1B" w14:textId="77777777" w:rsidR="00B6314D" w:rsidRPr="00B6314D" w:rsidRDefault="00B6314D" w:rsidP="00B6314D">
      <w:pPr>
        <w:spacing w:after="3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 </w:t>
      </w:r>
    </w:p>
    <w:p w14:paraId="78E6B05F" w14:textId="77777777" w:rsidR="00B6314D" w:rsidRPr="00B6314D" w:rsidRDefault="00B6314D" w:rsidP="00B6314D">
      <w:pPr>
        <w:spacing w:after="10" w:line="285" w:lineRule="auto"/>
        <w:ind w:left="10" w:right="107" w:hanging="10"/>
        <w:jc w:val="both"/>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color w:val="000000"/>
          <w:sz w:val="24"/>
          <w:lang w:eastAsia="et-EE"/>
        </w:rPr>
        <w:t xml:space="preserve">Mitte kasutada igapäevase käekotina. Hoiustada ühtlase niiskustaseme ja temperatuuriga ruumis otsese päikesevalguse eest kaitstuna.  </w:t>
      </w:r>
    </w:p>
    <w:p w14:paraId="4509200D" w14:textId="77777777" w:rsidR="00B6314D" w:rsidRPr="00B6314D" w:rsidRDefault="00B6314D" w:rsidP="00B6314D">
      <w:pPr>
        <w:spacing w:after="3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 </w:t>
      </w:r>
    </w:p>
    <w:p w14:paraId="0A1F7029" w14:textId="77777777" w:rsidR="00B6314D" w:rsidRPr="00B6314D" w:rsidRDefault="00B6314D" w:rsidP="00B6314D">
      <w:pPr>
        <w:spacing w:after="3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 </w:t>
      </w:r>
    </w:p>
    <w:p w14:paraId="731E9BC6" w14:textId="77777777" w:rsidR="00B6314D" w:rsidRPr="00B6314D" w:rsidRDefault="00B6314D" w:rsidP="00B6314D">
      <w:pPr>
        <w:spacing w:after="3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b/>
          <w:color w:val="000000"/>
          <w:sz w:val="24"/>
          <w:lang w:eastAsia="et-EE"/>
        </w:rPr>
        <w:t xml:space="preserve"> </w:t>
      </w:r>
    </w:p>
    <w:p w14:paraId="784AF4AF" w14:textId="77777777" w:rsidR="00B6314D" w:rsidRPr="00B6314D" w:rsidRDefault="00B6314D" w:rsidP="00B6314D">
      <w:pPr>
        <w:spacing w:after="10"/>
        <w:ind w:left="10" w:right="107" w:hanging="10"/>
        <w:jc w:val="both"/>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color w:val="000000"/>
          <w:sz w:val="24"/>
          <w:lang w:eastAsia="et-EE"/>
        </w:rPr>
        <w:t xml:space="preserve">Kuupäev: 23.05.2019 </w:t>
      </w:r>
    </w:p>
    <w:p w14:paraId="6E99E438" w14:textId="77777777" w:rsidR="00B6314D" w:rsidRPr="00B6314D" w:rsidRDefault="00B6314D" w:rsidP="00B6314D">
      <w:pPr>
        <w:spacing w:after="10"/>
        <w:ind w:left="10" w:right="107" w:hanging="10"/>
        <w:jc w:val="both"/>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color w:val="000000"/>
          <w:sz w:val="24"/>
          <w:lang w:eastAsia="et-EE"/>
        </w:rPr>
        <w:t xml:space="preserve">Allkiri: </w:t>
      </w:r>
      <w:proofErr w:type="spellStart"/>
      <w:r w:rsidRPr="00B6314D">
        <w:rPr>
          <w:rFonts w:ascii="Times New Roman" w:eastAsia="Times New Roman" w:hAnsi="Times New Roman" w:cs="Times New Roman"/>
          <w:color w:val="000000"/>
          <w:sz w:val="24"/>
          <w:lang w:eastAsia="et-EE"/>
        </w:rPr>
        <w:t>Raune</w:t>
      </w:r>
      <w:proofErr w:type="spellEnd"/>
      <w:r w:rsidRPr="00B6314D">
        <w:rPr>
          <w:rFonts w:ascii="Times New Roman" w:eastAsia="Times New Roman" w:hAnsi="Times New Roman" w:cs="Times New Roman"/>
          <w:color w:val="000000"/>
          <w:sz w:val="24"/>
          <w:lang w:eastAsia="et-EE"/>
        </w:rPr>
        <w:t xml:space="preserve"> Põllu </w:t>
      </w:r>
    </w:p>
    <w:p w14:paraId="20D521EC" w14:textId="77777777" w:rsidR="00B6314D" w:rsidRPr="00B6314D" w:rsidRDefault="00B6314D" w:rsidP="00B6314D">
      <w:pPr>
        <w:spacing w:after="3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color w:val="000000"/>
          <w:sz w:val="24"/>
          <w:lang w:eastAsia="et-EE"/>
        </w:rPr>
        <w:t xml:space="preserve"> </w:t>
      </w:r>
    </w:p>
    <w:p w14:paraId="2B830BAA" w14:textId="77777777" w:rsidR="00B6314D" w:rsidRPr="00B6314D" w:rsidRDefault="00B6314D" w:rsidP="00B6314D">
      <w:pPr>
        <w:spacing w:after="3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color w:val="000000"/>
          <w:sz w:val="24"/>
          <w:lang w:eastAsia="et-EE"/>
        </w:rPr>
        <w:t xml:space="preserve"> </w:t>
      </w:r>
    </w:p>
    <w:p w14:paraId="5D6343AF" w14:textId="77777777" w:rsidR="00B6314D" w:rsidRPr="00B6314D" w:rsidRDefault="00B6314D" w:rsidP="00B6314D">
      <w:pPr>
        <w:spacing w:after="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color w:val="000000"/>
          <w:sz w:val="24"/>
          <w:lang w:eastAsia="et-EE"/>
        </w:rPr>
        <w:t xml:space="preserve"> </w:t>
      </w:r>
    </w:p>
    <w:p w14:paraId="442882FD" w14:textId="77777777" w:rsidR="00B6314D" w:rsidRPr="00B6314D" w:rsidRDefault="00B6314D" w:rsidP="00B6314D">
      <w:pPr>
        <w:spacing w:after="10"/>
        <w:ind w:left="10" w:right="107" w:hanging="10"/>
        <w:jc w:val="both"/>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color w:val="000000"/>
          <w:sz w:val="24"/>
          <w:lang w:eastAsia="et-EE"/>
        </w:rPr>
        <w:t xml:space="preserve">LISAD </w:t>
      </w:r>
    </w:p>
    <w:p w14:paraId="61360BC2" w14:textId="77777777" w:rsidR="00B6314D" w:rsidRPr="00B6314D" w:rsidRDefault="00B6314D" w:rsidP="00B6314D">
      <w:pPr>
        <w:spacing w:after="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color w:val="000000"/>
          <w:sz w:val="24"/>
          <w:lang w:eastAsia="et-EE"/>
        </w:rPr>
        <w:t xml:space="preserve"> </w:t>
      </w:r>
    </w:p>
    <w:p w14:paraId="716E083C" w14:textId="77777777" w:rsidR="00B6314D" w:rsidRPr="00B6314D" w:rsidRDefault="00B6314D" w:rsidP="00B6314D">
      <w:pPr>
        <w:spacing w:after="55"/>
        <w:ind w:right="4650"/>
        <w:jc w:val="center"/>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noProof/>
          <w:color w:val="000000"/>
          <w:sz w:val="24"/>
          <w:lang w:eastAsia="et-EE"/>
        </w:rPr>
        <w:drawing>
          <wp:inline distT="0" distB="0" distL="0" distR="0" wp14:anchorId="71A91D12" wp14:editId="7FCD27F5">
            <wp:extent cx="2621575" cy="3527209"/>
            <wp:effectExtent l="0" t="0" r="0" b="0"/>
            <wp:docPr id="8779" name="Picture 8779"/>
            <wp:cNvGraphicFramePr/>
            <a:graphic xmlns:a="http://schemas.openxmlformats.org/drawingml/2006/main">
              <a:graphicData uri="http://schemas.openxmlformats.org/drawingml/2006/picture">
                <pic:pic xmlns:pic="http://schemas.openxmlformats.org/drawingml/2006/picture">
                  <pic:nvPicPr>
                    <pic:cNvPr id="8779" name="Picture 8779"/>
                    <pic:cNvPicPr/>
                  </pic:nvPicPr>
                  <pic:blipFill>
                    <a:blip r:embed="rId11"/>
                    <a:stretch>
                      <a:fillRect/>
                    </a:stretch>
                  </pic:blipFill>
                  <pic:spPr>
                    <a:xfrm>
                      <a:off x="0" y="0"/>
                      <a:ext cx="2621575" cy="3527209"/>
                    </a:xfrm>
                    <a:prstGeom prst="rect">
                      <a:avLst/>
                    </a:prstGeom>
                  </pic:spPr>
                </pic:pic>
              </a:graphicData>
            </a:graphic>
          </wp:inline>
        </w:drawing>
      </w:r>
      <w:r w:rsidRPr="00B6314D">
        <w:rPr>
          <w:rFonts w:ascii="Times New Roman" w:eastAsia="Times New Roman" w:hAnsi="Times New Roman" w:cs="Times New Roman"/>
          <w:i/>
          <w:color w:val="000000"/>
          <w:sz w:val="16"/>
          <w:lang w:eastAsia="et-EE"/>
        </w:rPr>
        <w:t xml:space="preserve"> </w:t>
      </w:r>
    </w:p>
    <w:p w14:paraId="253EE22E" w14:textId="77777777" w:rsidR="00B6314D" w:rsidRPr="00B6314D" w:rsidRDefault="00B6314D" w:rsidP="00B6314D">
      <w:pPr>
        <w:spacing w:after="96" w:line="265" w:lineRule="auto"/>
        <w:ind w:left="-5" w:hanging="1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color w:val="000000"/>
          <w:sz w:val="16"/>
          <w:lang w:eastAsia="et-EE"/>
        </w:rPr>
        <w:t xml:space="preserve">Kott enne. Foto </w:t>
      </w:r>
      <w:proofErr w:type="spellStart"/>
      <w:r w:rsidRPr="00B6314D">
        <w:rPr>
          <w:rFonts w:ascii="Times New Roman" w:eastAsia="Times New Roman" w:hAnsi="Times New Roman" w:cs="Times New Roman"/>
          <w:color w:val="000000"/>
          <w:sz w:val="16"/>
          <w:lang w:eastAsia="et-EE"/>
        </w:rPr>
        <w:t>A.Kannel</w:t>
      </w:r>
      <w:proofErr w:type="spellEnd"/>
      <w:r w:rsidRPr="00B6314D">
        <w:rPr>
          <w:rFonts w:ascii="Times New Roman" w:eastAsia="Times New Roman" w:hAnsi="Times New Roman" w:cs="Times New Roman"/>
          <w:color w:val="000000"/>
          <w:sz w:val="16"/>
          <w:lang w:eastAsia="et-EE"/>
        </w:rPr>
        <w:t xml:space="preserve"> </w:t>
      </w:r>
    </w:p>
    <w:p w14:paraId="7877C644" w14:textId="77777777" w:rsidR="00B6314D" w:rsidRPr="00B6314D" w:rsidRDefault="00B6314D" w:rsidP="00B6314D">
      <w:pPr>
        <w:spacing w:after="49"/>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color w:val="000000"/>
          <w:sz w:val="24"/>
          <w:lang w:eastAsia="et-EE"/>
        </w:rPr>
        <w:t xml:space="preserve"> </w:t>
      </w:r>
    </w:p>
    <w:p w14:paraId="25FE0A74" w14:textId="77777777" w:rsidR="00B6314D" w:rsidRPr="00B6314D" w:rsidRDefault="00B6314D" w:rsidP="00B6314D">
      <w:pPr>
        <w:spacing w:after="0"/>
        <w:ind w:right="2522"/>
        <w:jc w:val="right"/>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noProof/>
          <w:color w:val="000000"/>
          <w:sz w:val="24"/>
          <w:lang w:eastAsia="et-EE"/>
        </w:rPr>
        <w:drawing>
          <wp:inline distT="0" distB="0" distL="0" distR="0" wp14:anchorId="7C82DBE9" wp14:editId="433B67DD">
            <wp:extent cx="3975261" cy="2993362"/>
            <wp:effectExtent l="0" t="0" r="0" b="0"/>
            <wp:docPr id="8785" name="Picture 8785"/>
            <wp:cNvGraphicFramePr/>
            <a:graphic xmlns:a="http://schemas.openxmlformats.org/drawingml/2006/main">
              <a:graphicData uri="http://schemas.openxmlformats.org/drawingml/2006/picture">
                <pic:pic xmlns:pic="http://schemas.openxmlformats.org/drawingml/2006/picture">
                  <pic:nvPicPr>
                    <pic:cNvPr id="8785" name="Picture 8785"/>
                    <pic:cNvPicPr/>
                  </pic:nvPicPr>
                  <pic:blipFill>
                    <a:blip r:embed="rId12"/>
                    <a:stretch>
                      <a:fillRect/>
                    </a:stretch>
                  </pic:blipFill>
                  <pic:spPr>
                    <a:xfrm>
                      <a:off x="0" y="0"/>
                      <a:ext cx="3975261" cy="2993362"/>
                    </a:xfrm>
                    <a:prstGeom prst="rect">
                      <a:avLst/>
                    </a:prstGeom>
                  </pic:spPr>
                </pic:pic>
              </a:graphicData>
            </a:graphic>
          </wp:inline>
        </w:drawing>
      </w:r>
      <w:r w:rsidRPr="00B6314D">
        <w:rPr>
          <w:rFonts w:ascii="Times New Roman" w:eastAsia="Times New Roman" w:hAnsi="Times New Roman" w:cs="Times New Roman"/>
          <w:color w:val="000000"/>
          <w:sz w:val="24"/>
          <w:lang w:eastAsia="et-EE"/>
        </w:rPr>
        <w:t xml:space="preserve"> </w:t>
      </w:r>
    </w:p>
    <w:p w14:paraId="1DE3BF69" w14:textId="77777777" w:rsidR="00B6314D" w:rsidRPr="00B6314D" w:rsidRDefault="00B6314D" w:rsidP="00B6314D">
      <w:pPr>
        <w:spacing w:after="96" w:line="265" w:lineRule="auto"/>
        <w:ind w:left="-5" w:hanging="1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color w:val="000000"/>
          <w:sz w:val="16"/>
          <w:lang w:eastAsia="et-EE"/>
        </w:rPr>
        <w:t xml:space="preserve">Kott enne. Foto </w:t>
      </w:r>
      <w:proofErr w:type="spellStart"/>
      <w:r w:rsidRPr="00B6314D">
        <w:rPr>
          <w:rFonts w:ascii="Times New Roman" w:eastAsia="Times New Roman" w:hAnsi="Times New Roman" w:cs="Times New Roman"/>
          <w:color w:val="000000"/>
          <w:sz w:val="16"/>
          <w:lang w:eastAsia="et-EE"/>
        </w:rPr>
        <w:t>A.Kannel</w:t>
      </w:r>
      <w:proofErr w:type="spellEnd"/>
      <w:r w:rsidRPr="00B6314D">
        <w:rPr>
          <w:rFonts w:ascii="Times New Roman" w:eastAsia="Times New Roman" w:hAnsi="Times New Roman" w:cs="Times New Roman"/>
          <w:color w:val="000000"/>
          <w:sz w:val="16"/>
          <w:lang w:eastAsia="et-EE"/>
        </w:rPr>
        <w:t xml:space="preserve"> </w:t>
      </w:r>
    </w:p>
    <w:p w14:paraId="4532EC9F" w14:textId="77777777" w:rsidR="00B6314D" w:rsidRPr="00B6314D" w:rsidRDefault="00B6314D" w:rsidP="00B6314D">
      <w:pPr>
        <w:spacing w:after="3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color w:val="000000"/>
          <w:sz w:val="24"/>
          <w:lang w:eastAsia="et-EE"/>
        </w:rPr>
        <w:t xml:space="preserve"> </w:t>
      </w:r>
    </w:p>
    <w:p w14:paraId="4DAC628F" w14:textId="77777777" w:rsidR="00B6314D" w:rsidRPr="00B6314D" w:rsidRDefault="00B6314D" w:rsidP="00B6314D">
      <w:pPr>
        <w:spacing w:after="3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color w:val="000000"/>
          <w:sz w:val="24"/>
          <w:lang w:eastAsia="et-EE"/>
        </w:rPr>
        <w:t xml:space="preserve"> </w:t>
      </w:r>
    </w:p>
    <w:p w14:paraId="694DD6C6" w14:textId="77777777" w:rsidR="00B6314D" w:rsidRPr="00B6314D" w:rsidRDefault="00B6314D" w:rsidP="00B6314D">
      <w:pPr>
        <w:spacing w:after="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color w:val="000000"/>
          <w:sz w:val="24"/>
          <w:lang w:eastAsia="et-EE"/>
        </w:rPr>
        <w:t xml:space="preserve"> </w:t>
      </w:r>
    </w:p>
    <w:p w14:paraId="6A354710" w14:textId="77777777" w:rsidR="00B6314D" w:rsidRPr="00B6314D" w:rsidRDefault="00B6314D" w:rsidP="00B6314D">
      <w:pPr>
        <w:spacing w:after="34"/>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color w:val="000000"/>
          <w:sz w:val="24"/>
          <w:lang w:eastAsia="et-EE"/>
        </w:rPr>
        <w:t xml:space="preserve"> </w:t>
      </w:r>
    </w:p>
    <w:p w14:paraId="18F4288D" w14:textId="77777777" w:rsidR="00B6314D" w:rsidRPr="00B6314D" w:rsidRDefault="00B6314D" w:rsidP="00B6314D">
      <w:pPr>
        <w:spacing w:after="0"/>
        <w:ind w:right="1440"/>
        <w:jc w:val="right"/>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noProof/>
          <w:color w:val="000000"/>
          <w:sz w:val="24"/>
          <w:lang w:eastAsia="et-EE"/>
        </w:rPr>
        <w:drawing>
          <wp:inline distT="0" distB="0" distL="0" distR="0" wp14:anchorId="590C6A9E" wp14:editId="4C63075D">
            <wp:extent cx="4661636" cy="3050559"/>
            <wp:effectExtent l="0" t="0" r="0" b="0"/>
            <wp:docPr id="8804" name="Picture 8804"/>
            <wp:cNvGraphicFramePr/>
            <a:graphic xmlns:a="http://schemas.openxmlformats.org/drawingml/2006/main">
              <a:graphicData uri="http://schemas.openxmlformats.org/drawingml/2006/picture">
                <pic:pic xmlns:pic="http://schemas.openxmlformats.org/drawingml/2006/picture">
                  <pic:nvPicPr>
                    <pic:cNvPr id="8804" name="Picture 8804"/>
                    <pic:cNvPicPr/>
                  </pic:nvPicPr>
                  <pic:blipFill>
                    <a:blip r:embed="rId13"/>
                    <a:stretch>
                      <a:fillRect/>
                    </a:stretch>
                  </pic:blipFill>
                  <pic:spPr>
                    <a:xfrm>
                      <a:off x="0" y="0"/>
                      <a:ext cx="4661636" cy="3050559"/>
                    </a:xfrm>
                    <a:prstGeom prst="rect">
                      <a:avLst/>
                    </a:prstGeom>
                  </pic:spPr>
                </pic:pic>
              </a:graphicData>
            </a:graphic>
          </wp:inline>
        </w:drawing>
      </w:r>
      <w:r w:rsidRPr="00B6314D">
        <w:rPr>
          <w:rFonts w:ascii="Arial" w:eastAsia="Arial" w:hAnsi="Arial" w:cs="Arial"/>
          <w:color w:val="000000"/>
          <w:lang w:eastAsia="et-EE"/>
        </w:rPr>
        <w:t xml:space="preserve"> </w:t>
      </w:r>
    </w:p>
    <w:p w14:paraId="69C466BD" w14:textId="77777777" w:rsidR="00B6314D" w:rsidRPr="00B6314D" w:rsidRDefault="00B6314D" w:rsidP="00B6314D">
      <w:pPr>
        <w:spacing w:after="511" w:line="265" w:lineRule="auto"/>
        <w:ind w:left="-5" w:hanging="10"/>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color w:val="000000"/>
          <w:sz w:val="16"/>
          <w:lang w:eastAsia="et-EE"/>
        </w:rPr>
        <w:t xml:space="preserve">Kott pärast. Foto S. </w:t>
      </w:r>
      <w:proofErr w:type="spellStart"/>
      <w:r w:rsidRPr="00B6314D">
        <w:rPr>
          <w:rFonts w:ascii="Times New Roman" w:eastAsia="Times New Roman" w:hAnsi="Times New Roman" w:cs="Times New Roman"/>
          <w:color w:val="000000"/>
          <w:sz w:val="16"/>
          <w:lang w:eastAsia="et-EE"/>
        </w:rPr>
        <w:t>Bugajev</w:t>
      </w:r>
      <w:proofErr w:type="spellEnd"/>
      <w:r w:rsidRPr="00B6314D">
        <w:rPr>
          <w:rFonts w:ascii="Times New Roman" w:eastAsia="Times New Roman" w:hAnsi="Times New Roman" w:cs="Times New Roman"/>
          <w:color w:val="000000"/>
          <w:sz w:val="16"/>
          <w:lang w:eastAsia="et-EE"/>
        </w:rPr>
        <w:t xml:space="preserve"> </w:t>
      </w:r>
    </w:p>
    <w:p w14:paraId="2EA63F5F" w14:textId="77777777" w:rsidR="00B6314D" w:rsidRPr="00B6314D" w:rsidRDefault="00B6314D" w:rsidP="00B6314D">
      <w:pPr>
        <w:spacing w:after="499"/>
        <w:ind w:right="1416"/>
        <w:jc w:val="right"/>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noProof/>
          <w:color w:val="000000"/>
          <w:sz w:val="24"/>
          <w:lang w:eastAsia="et-EE"/>
        </w:rPr>
        <w:drawing>
          <wp:inline distT="0" distB="0" distL="0" distR="0" wp14:anchorId="0E1E5E12" wp14:editId="3E0B7F81">
            <wp:extent cx="4671169" cy="3107758"/>
            <wp:effectExtent l="0" t="0" r="0" b="0"/>
            <wp:docPr id="8809" name="Picture 8809"/>
            <wp:cNvGraphicFramePr/>
            <a:graphic xmlns:a="http://schemas.openxmlformats.org/drawingml/2006/main">
              <a:graphicData uri="http://schemas.openxmlformats.org/drawingml/2006/picture">
                <pic:pic xmlns:pic="http://schemas.openxmlformats.org/drawingml/2006/picture">
                  <pic:nvPicPr>
                    <pic:cNvPr id="8809" name="Picture 8809"/>
                    <pic:cNvPicPr/>
                  </pic:nvPicPr>
                  <pic:blipFill>
                    <a:blip r:embed="rId14"/>
                    <a:stretch>
                      <a:fillRect/>
                    </a:stretch>
                  </pic:blipFill>
                  <pic:spPr>
                    <a:xfrm>
                      <a:off x="0" y="0"/>
                      <a:ext cx="4671169" cy="3107758"/>
                    </a:xfrm>
                    <a:prstGeom prst="rect">
                      <a:avLst/>
                    </a:prstGeom>
                  </pic:spPr>
                </pic:pic>
              </a:graphicData>
            </a:graphic>
          </wp:inline>
        </w:drawing>
      </w:r>
      <w:r w:rsidRPr="00B6314D">
        <w:rPr>
          <w:rFonts w:ascii="Times New Roman" w:eastAsia="Times New Roman" w:hAnsi="Times New Roman" w:cs="Times New Roman"/>
          <w:b/>
          <w:color w:val="000000"/>
          <w:sz w:val="28"/>
          <w:lang w:eastAsia="et-EE"/>
        </w:rPr>
        <w:t xml:space="preserve"> </w:t>
      </w:r>
    </w:p>
    <w:p w14:paraId="3AD9E9C4" w14:textId="77777777" w:rsidR="00B6314D" w:rsidRPr="00B6314D" w:rsidRDefault="00B6314D" w:rsidP="00B6314D">
      <w:pPr>
        <w:tabs>
          <w:tab w:val="center" w:pos="3323"/>
        </w:tabs>
        <w:spacing w:after="96" w:line="265" w:lineRule="auto"/>
        <w:ind w:left="-15"/>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color w:val="000000"/>
          <w:sz w:val="16"/>
          <w:lang w:eastAsia="et-EE"/>
        </w:rPr>
        <w:t xml:space="preserve">Kott pärast. Foto S. </w:t>
      </w:r>
      <w:proofErr w:type="spellStart"/>
      <w:r w:rsidRPr="00B6314D">
        <w:rPr>
          <w:rFonts w:ascii="Times New Roman" w:eastAsia="Times New Roman" w:hAnsi="Times New Roman" w:cs="Times New Roman"/>
          <w:color w:val="000000"/>
          <w:sz w:val="16"/>
          <w:lang w:eastAsia="et-EE"/>
        </w:rPr>
        <w:t>Bugajev</w:t>
      </w:r>
      <w:proofErr w:type="spellEnd"/>
      <w:r w:rsidRPr="00B6314D">
        <w:rPr>
          <w:rFonts w:ascii="Times New Roman" w:eastAsia="Times New Roman" w:hAnsi="Times New Roman" w:cs="Times New Roman"/>
          <w:b/>
          <w:color w:val="000000"/>
          <w:sz w:val="28"/>
          <w:lang w:eastAsia="et-EE"/>
        </w:rPr>
        <w:t xml:space="preserve"> </w:t>
      </w:r>
      <w:r w:rsidRPr="00B6314D">
        <w:rPr>
          <w:rFonts w:ascii="Times New Roman" w:eastAsia="Times New Roman" w:hAnsi="Times New Roman" w:cs="Times New Roman"/>
          <w:b/>
          <w:color w:val="000000"/>
          <w:sz w:val="28"/>
          <w:lang w:eastAsia="et-EE"/>
        </w:rPr>
        <w:tab/>
        <w:t xml:space="preserve"> </w:t>
      </w:r>
    </w:p>
    <w:p w14:paraId="54E9DE44" w14:textId="77777777" w:rsidR="00B6314D" w:rsidRPr="00B6314D" w:rsidRDefault="00B6314D" w:rsidP="00B6314D">
      <w:pPr>
        <w:keepNext/>
        <w:keepLines/>
        <w:spacing w:after="115"/>
        <w:ind w:left="-5" w:hanging="10"/>
        <w:outlineLvl w:val="1"/>
        <w:rPr>
          <w:rFonts w:ascii="Times New Roman" w:eastAsia="Times New Roman" w:hAnsi="Times New Roman" w:cs="Times New Roman"/>
          <w:b/>
          <w:color w:val="000000"/>
          <w:sz w:val="28"/>
          <w:lang w:eastAsia="et-EE"/>
        </w:rPr>
      </w:pPr>
      <w:bookmarkStart w:id="1" w:name="_Toc49066"/>
      <w:r w:rsidRPr="00B6314D">
        <w:rPr>
          <w:rFonts w:ascii="Times New Roman" w:eastAsia="Times New Roman" w:hAnsi="Times New Roman" w:cs="Times New Roman"/>
          <w:b/>
          <w:color w:val="000000"/>
          <w:sz w:val="28"/>
          <w:lang w:eastAsia="et-EE"/>
        </w:rPr>
        <w:t>LISA 4 Kandes vineerist käekotti</w:t>
      </w:r>
      <w:r w:rsidRPr="00B6314D">
        <w:rPr>
          <w:rFonts w:ascii="Times New Roman" w:eastAsia="Times New Roman" w:hAnsi="Times New Roman" w:cs="Times New Roman"/>
          <w:b/>
          <w:color w:val="000000"/>
          <w:sz w:val="24"/>
          <w:lang w:eastAsia="et-EE"/>
        </w:rPr>
        <w:t xml:space="preserve"> </w:t>
      </w:r>
      <w:bookmarkEnd w:id="1"/>
    </w:p>
    <w:p w14:paraId="2B00BD48" w14:textId="77777777" w:rsidR="00B6314D" w:rsidRPr="00B6314D" w:rsidRDefault="00B6314D" w:rsidP="00B6314D">
      <w:pPr>
        <w:spacing w:after="135"/>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color w:val="000000"/>
          <w:sz w:val="24"/>
          <w:lang w:eastAsia="et-EE"/>
        </w:rPr>
        <w:t xml:space="preserve"> </w:t>
      </w:r>
    </w:p>
    <w:p w14:paraId="566A402E" w14:textId="77777777" w:rsidR="00B6314D" w:rsidRPr="00B6314D" w:rsidRDefault="00B6314D" w:rsidP="00B6314D">
      <w:pPr>
        <w:spacing w:after="10" w:line="369" w:lineRule="auto"/>
        <w:ind w:left="10" w:right="107" w:hanging="10"/>
        <w:jc w:val="both"/>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color w:val="000000"/>
          <w:sz w:val="24"/>
          <w:lang w:eastAsia="et-EE"/>
        </w:rPr>
        <w:t xml:space="preserve">Otsustasin, et kui juba tööd sellel teemal kirjutada, siis peab selle koti ikka ise ka ära proovima.  </w:t>
      </w:r>
    </w:p>
    <w:p w14:paraId="452D1A6C" w14:textId="77777777" w:rsidR="00B6314D" w:rsidRPr="00B6314D" w:rsidRDefault="00B6314D" w:rsidP="00B6314D">
      <w:pPr>
        <w:spacing w:after="135"/>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color w:val="000000"/>
          <w:sz w:val="24"/>
          <w:lang w:eastAsia="et-EE"/>
        </w:rPr>
        <w:t xml:space="preserve"> </w:t>
      </w:r>
    </w:p>
    <w:p w14:paraId="6E5B88C8" w14:textId="77777777" w:rsidR="00B6314D" w:rsidRPr="00B6314D" w:rsidRDefault="00B6314D" w:rsidP="00B6314D">
      <w:pPr>
        <w:spacing w:after="10" w:line="369" w:lineRule="auto"/>
        <w:ind w:right="107" w:firstLine="285"/>
        <w:jc w:val="both"/>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color w:val="000000"/>
          <w:sz w:val="24"/>
          <w:lang w:eastAsia="et-EE"/>
        </w:rPr>
        <w:t xml:space="preserve">Esimene koopia kotist valmis nädal aega tagasi. Oma olemuselt ja välimuselt üsna sarnane originaalile ja esinduslikule koopiale. Suurima erinevusena võib välja tuua ainult põletatud naelapeade puudumise. </w:t>
      </w:r>
    </w:p>
    <w:p w14:paraId="489B61E8" w14:textId="77777777" w:rsidR="00B6314D" w:rsidRPr="00B6314D" w:rsidRDefault="00B6314D" w:rsidP="00B6314D">
      <w:pPr>
        <w:spacing w:after="10" w:line="369" w:lineRule="auto"/>
        <w:ind w:left="10" w:right="107" w:hanging="10"/>
        <w:jc w:val="both"/>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color w:val="000000"/>
          <w:sz w:val="24"/>
          <w:lang w:eastAsia="et-EE"/>
        </w:rPr>
        <w:t xml:space="preserve"> Kandmise kohta ütleks, et see oli üllatavalt mugav. Kui välja arvestada lärm ja fakt, et kott ei anna kuskilt otsast järele kui jääda sellega näiteks kahe ukse vahele. Iga asi, mis koti vastu läheb teeb mingil määral heli. Iga ese, mis ma koti sisse panen teeb samuti heli. Kott on põhimõtteliselt nagu miniatuurne kaasaskantav </w:t>
      </w:r>
      <w:proofErr w:type="spellStart"/>
      <w:r w:rsidRPr="00B6314D">
        <w:rPr>
          <w:rFonts w:ascii="Times New Roman" w:eastAsia="Times New Roman" w:hAnsi="Times New Roman" w:cs="Times New Roman"/>
          <w:i/>
          <w:iCs/>
          <w:color w:val="000000"/>
          <w:sz w:val="24"/>
          <w:lang w:eastAsia="et-EE"/>
        </w:rPr>
        <w:t>cajon</w:t>
      </w:r>
      <w:proofErr w:type="spellEnd"/>
      <w:r w:rsidRPr="00B6314D">
        <w:rPr>
          <w:rFonts w:ascii="Times New Roman" w:eastAsia="Times New Roman" w:hAnsi="Times New Roman" w:cs="Times New Roman"/>
          <w:color w:val="000000"/>
          <w:sz w:val="24"/>
          <w:lang w:eastAsia="et-EE"/>
        </w:rPr>
        <w:t xml:space="preserve">.  </w:t>
      </w:r>
    </w:p>
    <w:p w14:paraId="0C07E7DD" w14:textId="64F5BDFC" w:rsidR="00B6314D" w:rsidRPr="00B6314D" w:rsidRDefault="00B6314D" w:rsidP="00B6314D">
      <w:pPr>
        <w:spacing w:after="10" w:line="369" w:lineRule="auto"/>
        <w:ind w:right="107" w:firstLine="285"/>
        <w:jc w:val="both"/>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color w:val="000000"/>
          <w:sz w:val="24"/>
          <w:lang w:eastAsia="et-EE"/>
        </w:rPr>
        <w:t xml:space="preserve">Mulle kui natuke </w:t>
      </w:r>
      <w:proofErr w:type="spellStart"/>
      <w:r w:rsidRPr="00B6314D">
        <w:rPr>
          <w:rFonts w:ascii="Times New Roman" w:eastAsia="Times New Roman" w:hAnsi="Times New Roman" w:cs="Times New Roman"/>
          <w:color w:val="000000"/>
          <w:sz w:val="24"/>
          <w:lang w:eastAsia="et-EE"/>
        </w:rPr>
        <w:t>korrafriigile</w:t>
      </w:r>
      <w:proofErr w:type="spellEnd"/>
      <w:r w:rsidRPr="00B6314D">
        <w:rPr>
          <w:rFonts w:ascii="Times New Roman" w:eastAsia="Times New Roman" w:hAnsi="Times New Roman" w:cs="Times New Roman"/>
          <w:color w:val="000000"/>
          <w:sz w:val="24"/>
          <w:lang w:eastAsia="et-EE"/>
        </w:rPr>
        <w:t xml:space="preserve"> selline korrapärane kotikuju sobib. Saan kõik oma asjad ilusti põhja järgi ritta paigutada ja hiljem need sealt ka õigest kohast ilusti üles leida. Nagu </w:t>
      </w:r>
      <w:proofErr w:type="spellStart"/>
      <w:r w:rsidRPr="00B6314D">
        <w:rPr>
          <w:rFonts w:ascii="Times New Roman" w:eastAsia="Times New Roman" w:hAnsi="Times New Roman" w:cs="Times New Roman"/>
          <w:color w:val="000000"/>
          <w:sz w:val="24"/>
          <w:lang w:eastAsia="et-EE"/>
        </w:rPr>
        <w:t>tetrisemäng</w:t>
      </w:r>
      <w:proofErr w:type="spellEnd"/>
      <w:r w:rsidRPr="00B6314D">
        <w:rPr>
          <w:rFonts w:ascii="Times New Roman" w:eastAsia="Times New Roman" w:hAnsi="Times New Roman" w:cs="Times New Roman"/>
          <w:color w:val="000000"/>
          <w:sz w:val="24"/>
          <w:lang w:eastAsia="et-EE"/>
        </w:rPr>
        <w:t xml:space="preserve">.  Ei häiri, et pole näiteks väiksemaid lisataskuid jne.  </w:t>
      </w:r>
    </w:p>
    <w:p w14:paraId="2656AFF3" w14:textId="77777777" w:rsidR="00B6314D" w:rsidRPr="00B6314D" w:rsidRDefault="00B6314D" w:rsidP="00B6314D">
      <w:pPr>
        <w:spacing w:after="10" w:line="369" w:lineRule="auto"/>
        <w:ind w:right="107" w:firstLine="285"/>
        <w:jc w:val="both"/>
        <w:rPr>
          <w:rFonts w:ascii="Times New Roman" w:eastAsia="Times New Roman" w:hAnsi="Times New Roman" w:cs="Times New Roman"/>
          <w:color w:val="000000"/>
          <w:sz w:val="24"/>
          <w:lang w:eastAsia="et-EE"/>
        </w:rPr>
      </w:pPr>
      <w:r w:rsidRPr="00B6314D">
        <w:rPr>
          <w:rFonts w:ascii="Times New Roman" w:eastAsia="Times New Roman" w:hAnsi="Times New Roman" w:cs="Times New Roman"/>
          <w:color w:val="000000"/>
          <w:sz w:val="24"/>
          <w:lang w:eastAsia="et-EE"/>
        </w:rPr>
        <w:t xml:space="preserve">Üldjoones soovitaksid sellise koti kandmist, ta näeb lahe välja, on üllatavalt kerge ning tänavapildis püüab kindlasti ka pilku  </w:t>
      </w:r>
    </w:p>
    <w:p w14:paraId="17AD155B" w14:textId="77777777" w:rsidR="00421803" w:rsidRDefault="00421803"/>
    <w:sectPr w:rsidR="00421803">
      <w:footerReference w:type="even" r:id="rId15"/>
      <w:footerReference w:type="default" r:id="rId16"/>
      <w:footerReference w:type="first" r:id="rId17"/>
      <w:pgSz w:w="11920" w:h="16860"/>
      <w:pgMar w:top="1854" w:right="1315" w:bottom="1741" w:left="1702" w:header="708" w:footer="708" w:gutter="0"/>
      <w:cols w:space="708"/>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2AFF" w:usb1="4000ACFF" w:usb2="00000001" w:usb3="00000000" w:csb0="000001FF"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73CB9" w14:textId="77777777" w:rsidR="00A01623" w:rsidRDefault="0027480D">
    <w:pPr>
      <w:spacing w:after="0"/>
      <w:ind w:right="120"/>
      <w:jc w:val="right"/>
    </w:pP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DC5D2" w14:textId="77777777" w:rsidR="00A01623" w:rsidRDefault="0027480D">
    <w:pPr>
      <w:spacing w:after="0"/>
      <w:ind w:right="120"/>
      <w:jc w:val="right"/>
    </w:pP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1DF56" w14:textId="77777777" w:rsidR="00A01623" w:rsidRDefault="0027480D"/>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56F13"/>
    <w:multiLevelType w:val="multilevel"/>
    <w:tmpl w:val="FE2C8BF2"/>
    <w:lvl w:ilvl="0">
      <w:start w:val="7"/>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73E2C34"/>
    <w:multiLevelType w:val="hybridMultilevel"/>
    <w:tmpl w:val="FBF47CE2"/>
    <w:lvl w:ilvl="0" w:tplc="4E928E00">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D47CDE">
      <w:start w:val="1"/>
      <w:numFmt w:val="lowerLetter"/>
      <w:lvlText w:val="%2"/>
      <w:lvlJc w:val="left"/>
      <w:pPr>
        <w:ind w:left="1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B4EF4C">
      <w:start w:val="1"/>
      <w:numFmt w:val="lowerRoman"/>
      <w:lvlText w:val="%3"/>
      <w:lvlJc w:val="left"/>
      <w:pPr>
        <w:ind w:left="2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1673E2">
      <w:start w:val="1"/>
      <w:numFmt w:val="decimal"/>
      <w:lvlText w:val="%4"/>
      <w:lvlJc w:val="left"/>
      <w:pPr>
        <w:ind w:left="2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1AE30E">
      <w:start w:val="1"/>
      <w:numFmt w:val="lowerLetter"/>
      <w:lvlText w:val="%5"/>
      <w:lvlJc w:val="left"/>
      <w:pPr>
        <w:ind w:left="3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EA8164">
      <w:start w:val="1"/>
      <w:numFmt w:val="lowerRoman"/>
      <w:lvlText w:val="%6"/>
      <w:lvlJc w:val="left"/>
      <w:pPr>
        <w:ind w:left="4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561B6E">
      <w:start w:val="1"/>
      <w:numFmt w:val="decimal"/>
      <w:lvlText w:val="%7"/>
      <w:lvlJc w:val="left"/>
      <w:pPr>
        <w:ind w:left="5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765180">
      <w:start w:val="1"/>
      <w:numFmt w:val="lowerLetter"/>
      <w:lvlText w:val="%8"/>
      <w:lvlJc w:val="left"/>
      <w:pPr>
        <w:ind w:left="5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8C237A">
      <w:start w:val="1"/>
      <w:numFmt w:val="lowerRoman"/>
      <w:lvlText w:val="%9"/>
      <w:lvlJc w:val="left"/>
      <w:pPr>
        <w:ind w:left="6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2842E0F"/>
    <w:multiLevelType w:val="hybridMultilevel"/>
    <w:tmpl w:val="66D21FB8"/>
    <w:lvl w:ilvl="0" w:tplc="519EA61E">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5AEE66">
      <w:start w:val="1"/>
      <w:numFmt w:val="lowerLetter"/>
      <w:lvlText w:val="%2"/>
      <w:lvlJc w:val="left"/>
      <w:pPr>
        <w:ind w:left="1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BE4A9E">
      <w:start w:val="1"/>
      <w:numFmt w:val="lowerRoman"/>
      <w:lvlText w:val="%3"/>
      <w:lvlJc w:val="left"/>
      <w:pPr>
        <w:ind w:left="2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B69E64">
      <w:start w:val="1"/>
      <w:numFmt w:val="decimal"/>
      <w:lvlText w:val="%4"/>
      <w:lvlJc w:val="left"/>
      <w:pPr>
        <w:ind w:left="2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266B82">
      <w:start w:val="1"/>
      <w:numFmt w:val="lowerLetter"/>
      <w:lvlText w:val="%5"/>
      <w:lvlJc w:val="left"/>
      <w:pPr>
        <w:ind w:left="3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2644A4">
      <w:start w:val="1"/>
      <w:numFmt w:val="lowerRoman"/>
      <w:lvlText w:val="%6"/>
      <w:lvlJc w:val="left"/>
      <w:pPr>
        <w:ind w:left="4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5807AE">
      <w:start w:val="1"/>
      <w:numFmt w:val="decimal"/>
      <w:lvlText w:val="%7"/>
      <w:lvlJc w:val="left"/>
      <w:pPr>
        <w:ind w:left="5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F0557A">
      <w:start w:val="1"/>
      <w:numFmt w:val="lowerLetter"/>
      <w:lvlText w:val="%8"/>
      <w:lvlJc w:val="left"/>
      <w:pPr>
        <w:ind w:left="5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5A8F58">
      <w:start w:val="1"/>
      <w:numFmt w:val="lowerRoman"/>
      <w:lvlText w:val="%9"/>
      <w:lvlJc w:val="left"/>
      <w:pPr>
        <w:ind w:left="6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9826860"/>
    <w:multiLevelType w:val="hybridMultilevel"/>
    <w:tmpl w:val="D0D88DCC"/>
    <w:lvl w:ilvl="0" w:tplc="42E24442">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7C7C9E">
      <w:start w:val="1"/>
      <w:numFmt w:val="lowerLetter"/>
      <w:lvlText w:val="%2"/>
      <w:lvlJc w:val="left"/>
      <w:pPr>
        <w:ind w:left="1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6E2EEA">
      <w:start w:val="1"/>
      <w:numFmt w:val="lowerRoman"/>
      <w:lvlText w:val="%3"/>
      <w:lvlJc w:val="left"/>
      <w:pPr>
        <w:ind w:left="2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F0AD76">
      <w:start w:val="1"/>
      <w:numFmt w:val="decimal"/>
      <w:lvlText w:val="%4"/>
      <w:lvlJc w:val="left"/>
      <w:pPr>
        <w:ind w:left="2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E26BD4">
      <w:start w:val="1"/>
      <w:numFmt w:val="lowerLetter"/>
      <w:lvlText w:val="%5"/>
      <w:lvlJc w:val="left"/>
      <w:pPr>
        <w:ind w:left="3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FA2354">
      <w:start w:val="1"/>
      <w:numFmt w:val="lowerRoman"/>
      <w:lvlText w:val="%6"/>
      <w:lvlJc w:val="left"/>
      <w:pPr>
        <w:ind w:left="4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164710">
      <w:start w:val="1"/>
      <w:numFmt w:val="decimal"/>
      <w:lvlText w:val="%7"/>
      <w:lvlJc w:val="left"/>
      <w:pPr>
        <w:ind w:left="5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C00C50">
      <w:start w:val="1"/>
      <w:numFmt w:val="lowerLetter"/>
      <w:lvlText w:val="%8"/>
      <w:lvlJc w:val="left"/>
      <w:pPr>
        <w:ind w:left="5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58EA2C">
      <w:start w:val="1"/>
      <w:numFmt w:val="lowerRoman"/>
      <w:lvlText w:val="%9"/>
      <w:lvlJc w:val="left"/>
      <w:pPr>
        <w:ind w:left="6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4360BC9"/>
    <w:multiLevelType w:val="hybridMultilevel"/>
    <w:tmpl w:val="B9E2B9B2"/>
    <w:lvl w:ilvl="0" w:tplc="78FAB3BA">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3425B4">
      <w:start w:val="1"/>
      <w:numFmt w:val="lowerLetter"/>
      <w:lvlText w:val="%2"/>
      <w:lvlJc w:val="left"/>
      <w:pPr>
        <w:ind w:left="1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8EDBF2">
      <w:start w:val="1"/>
      <w:numFmt w:val="lowerRoman"/>
      <w:lvlText w:val="%3"/>
      <w:lvlJc w:val="left"/>
      <w:pPr>
        <w:ind w:left="2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B67EFC">
      <w:start w:val="1"/>
      <w:numFmt w:val="decimal"/>
      <w:lvlText w:val="%4"/>
      <w:lvlJc w:val="left"/>
      <w:pPr>
        <w:ind w:left="2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B882D2">
      <w:start w:val="1"/>
      <w:numFmt w:val="lowerLetter"/>
      <w:lvlText w:val="%5"/>
      <w:lvlJc w:val="left"/>
      <w:pPr>
        <w:ind w:left="3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42638A">
      <w:start w:val="1"/>
      <w:numFmt w:val="lowerRoman"/>
      <w:lvlText w:val="%6"/>
      <w:lvlJc w:val="left"/>
      <w:pPr>
        <w:ind w:left="4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128A12">
      <w:start w:val="1"/>
      <w:numFmt w:val="decimal"/>
      <w:lvlText w:val="%7"/>
      <w:lvlJc w:val="left"/>
      <w:pPr>
        <w:ind w:left="5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DCF7FA">
      <w:start w:val="1"/>
      <w:numFmt w:val="lowerLetter"/>
      <w:lvlText w:val="%8"/>
      <w:lvlJc w:val="left"/>
      <w:pPr>
        <w:ind w:left="5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2E7100">
      <w:start w:val="1"/>
      <w:numFmt w:val="lowerRoman"/>
      <w:lvlText w:val="%9"/>
      <w:lvlJc w:val="left"/>
      <w:pPr>
        <w:ind w:left="6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1CE016C"/>
    <w:multiLevelType w:val="hybridMultilevel"/>
    <w:tmpl w:val="5510D58E"/>
    <w:lvl w:ilvl="0" w:tplc="6A0EF7E8">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7242694">
      <w:start w:val="1"/>
      <w:numFmt w:val="lowerLetter"/>
      <w:lvlText w:val="%2"/>
      <w:lvlJc w:val="left"/>
      <w:pPr>
        <w:ind w:left="1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01666C2">
      <w:start w:val="1"/>
      <w:numFmt w:val="lowerRoman"/>
      <w:lvlText w:val="%3"/>
      <w:lvlJc w:val="left"/>
      <w:pPr>
        <w:ind w:left="1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AEEF192">
      <w:start w:val="1"/>
      <w:numFmt w:val="decimal"/>
      <w:lvlText w:val="%4"/>
      <w:lvlJc w:val="left"/>
      <w:pPr>
        <w:ind w:left="2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828ED82">
      <w:start w:val="1"/>
      <w:numFmt w:val="lowerLetter"/>
      <w:lvlText w:val="%5"/>
      <w:lvlJc w:val="left"/>
      <w:pPr>
        <w:ind w:left="3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21EB71C">
      <w:start w:val="1"/>
      <w:numFmt w:val="lowerRoman"/>
      <w:lvlText w:val="%6"/>
      <w:lvlJc w:val="left"/>
      <w:pPr>
        <w:ind w:left="40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2A26E08">
      <w:start w:val="1"/>
      <w:numFmt w:val="decimal"/>
      <w:lvlText w:val="%7"/>
      <w:lvlJc w:val="left"/>
      <w:pPr>
        <w:ind w:left="47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704038A">
      <w:start w:val="1"/>
      <w:numFmt w:val="lowerLetter"/>
      <w:lvlText w:val="%8"/>
      <w:lvlJc w:val="left"/>
      <w:pPr>
        <w:ind w:left="54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44CB7D6">
      <w:start w:val="1"/>
      <w:numFmt w:val="lowerRoman"/>
      <w:lvlText w:val="%9"/>
      <w:lvlJc w:val="left"/>
      <w:pPr>
        <w:ind w:left="6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0"/>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14D"/>
    <w:rsid w:val="0027480D"/>
    <w:rsid w:val="00421803"/>
    <w:rsid w:val="00B6314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D90D1"/>
  <w15:chartTrackingRefBased/>
  <w15:docId w15:val="{0B40B95D-CEF6-4BD2-B71F-9F7C0A403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Grid">
    <w:name w:val="TableGrid"/>
    <w:rsid w:val="00B6314D"/>
    <w:pPr>
      <w:spacing w:after="0" w:line="240" w:lineRule="auto"/>
    </w:pPr>
    <w:rPr>
      <w:rFonts w:eastAsiaTheme="minorEastAsia"/>
      <w:lang w:eastAsia="et-E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footer" Target="footer1.xml"/><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676</Words>
  <Characters>3921</Characters>
  <Application>Microsoft Office Word</Application>
  <DocSecurity>0</DocSecurity>
  <Lines>32</Lines>
  <Paragraphs>9</Paragraphs>
  <ScaleCrop>false</ScaleCrop>
  <HeadingPairs>
    <vt:vector size="4" baseType="variant">
      <vt:variant>
        <vt:lpstr>Pealkiri</vt:lpstr>
      </vt:variant>
      <vt:variant>
        <vt:i4>1</vt:i4>
      </vt:variant>
      <vt:variant>
        <vt:lpstr>Pealkirjad</vt:lpstr>
      </vt:variant>
      <vt:variant>
        <vt:i4>1</vt:i4>
      </vt:variant>
    </vt:vector>
  </HeadingPairs>
  <TitlesOfParts>
    <vt:vector size="2" baseType="lpstr">
      <vt:lpstr/>
      <vt:lpstr>    LISA 4 Kandes vineerist käekotti </vt:lpstr>
    </vt:vector>
  </TitlesOfParts>
  <Company/>
  <LinksUpToDate>false</LinksUpToDate>
  <CharactersWithSpaces>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Annes Hermann</dc:creator>
  <cp:keywords/>
  <dc:description/>
  <cp:lastModifiedBy>Annes Hermann</cp:lastModifiedBy>
  <cp:revision>1</cp:revision>
  <dcterms:created xsi:type="dcterms:W3CDTF">2020-03-09T14:48:00Z</dcterms:created>
  <dcterms:modified xsi:type="dcterms:W3CDTF">2020-03-09T14:59:00Z</dcterms:modified>
</cp:coreProperties>
</file>